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Навздогін</w:t>
      </w:r>
    </w:p>
    <w:p>
      <w:r>
        <w:br/>
        <w:t xml:space="preserve"> Сьогодні вони втекли, як вівці,&lt;br /&gt;</w:t>
        <w:br/>
        <w:t>Залишили друкарню —&lt;br /&gt;</w:t>
        <w:br/>
        <w:t>Сьогодні місто без символістів,&lt;br /&gt;</w:t>
        <w:br/>
        <w:t>Символісти втекли безкарно.&lt;br /&gt;</w:t>
        <w:br/>
        <w:t>Пообідали в клюбі —&lt;br /&gt;</w:t>
        <w:br/>
        <w:t>Поспішали до 6-ти годин.&lt;br /&gt;</w:t>
        <w:br/>
        <w:t>І тряслися нижні губи,&lt;br /&gt;</w:t>
        <w:br/>
        <w:t>І губив з губ папиросу не один.&lt;br /&gt;</w:t>
        <w:br/>
        <w:t>Безнадійно шепотів Семенко: — Саботаж!&lt;br /&gt;</w:t>
        <w:br/>
        <w:t>Але вони були розгублені,&lt;br /&gt;</w:t>
        <w:br/>
        <w:t>І сміялись ті, що зоставались,&lt;br /&gt;</w:t>
        <w:br/>
        <w:t>І зникли нарешті — обскублені.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Навздогін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