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Нащо, тату, ти покинув...</w:t>
      </w:r>
    </w:p>
    <w:p>
      <w:r>
        <w:br/>
        <w:t xml:space="preserve"> Нащо, тату, ти покинув&lt;br /&gt;</w:t>
        <w:br/>
        <w:t>Мене сиротою?&lt;br /&gt;</w:t>
        <w:br/>
        <w:t>Чому мене не взяв малим&lt;br /&gt;</w:t>
        <w:br/>
        <w:t>В могилу з собою?&lt;br /&gt;</w:t>
        <w:br/>
        <w:t>І я б вічним сном у землі&lt;br /&gt;</w:t>
        <w:br/>
        <w:t>Спав, а не журився б;&lt;br /&gt;</w:t>
        <w:br/>
        <w:t>Не знав би я у світі горя,&lt;br /&gt;</w:t>
        <w:br/>
        <w:t>Світом не нудився б.&lt;br /&gt;</w:t>
        <w:br/>
        <w:t>Як несли тебе ховати,&lt;br /&gt;</w:t>
        <w:br/>
        <w:t>Тоді був дитина&lt;br /&gt;</w:t>
        <w:br/>
        <w:t>І не думав, що я в світі&lt;br /&gt;</w:t>
        <w:br/>
        <w:t>Бідна сиротина.&lt;br /&gt;</w:t>
        <w:br/>
        <w:t>Не вмів тоді, нещасливий,&lt;br /&gt;</w:t>
        <w:br/>
        <w:t>І слова сказати&lt;br /&gt;</w:t>
        <w:br/>
        <w:t>І не знав, що батька несуть&lt;br /&gt;</w:t>
        <w:br/>
        <w:t>В землю заривати.&lt;br /&gt;</w:t>
        <w:br/>
        <w:t>Може, іще забавлявся,&lt;br /&gt;</w:t>
        <w:br/>
        <w:t>Як попи співали,&lt;br /&gt;</w:t>
        <w:br/>
        <w:t>Годок мені був од роду,&lt;br /&gt;</w:t>
        <w:br/>
        <w:t>Як тебе ховали...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Нащо, тату, ти покинув...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