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Намовив</w:t>
      </w:r>
    </w:p>
    <w:p>
      <w:r>
        <w:br/>
        <w:t xml:space="preserve"> &lt;p&gt;І</w:t>
      </w:r>
    </w:p>
    <w:p>
      <w:r>
        <w:br/>
        <w:t>Я зі своїм другом, Анатолієм Іллічем Костенком, якось чаркувався із місцевими рибалками. На високому березі Сули, коло багаття. По той бік ледь мріло село, звідки рибалки.</w:t>
      </w:r>
    </w:p>
    <w:p>
      <w:r>
        <w:br/>
        <w:t>Випили по одному шкаликові, по другому — розговорилися.</w:t>
      </w:r>
    </w:p>
    <w:p>
      <w:r>
        <w:br/>
        <w:t>— Як поживаєте? — поцікавився Анатолій Ілліч.</w:t>
      </w:r>
    </w:p>
    <w:p>
      <w:r>
        <w:br/>
        <w:t>— Та яка там в чорта житуха, коли наш голова жить не дає!</w:t>
      </w:r>
    </w:p>
    <w:p>
      <w:r>
        <w:br/>
        <w:t>— Звірюка — не голова!</w:t>
      </w:r>
    </w:p>
    <w:p>
      <w:r>
        <w:br/>
        <w:t>— Еге ж... Як що, так і матом, а то і в морду заліпить. Не одному носа звернув.</w:t>
      </w:r>
    </w:p>
    <w:p>
      <w:r>
        <w:br/>
        <w:t>— А ви що, не знаєте, що робити? — спалахнув Анатолій Ілліч, якого і сталінські табори не укоськали.</w:t>
      </w:r>
    </w:p>
    <w:p>
      <w:r>
        <w:br/>
        <w:t>— А що такому вдієш, як у нього все начальство в кишені?</w:t>
      </w:r>
    </w:p>
    <w:p>
      <w:r>
        <w:br/>
        <w:t>— Та перестріньте смерком, зв'яжіть і в Сулу головою! Хай раків годує!</w:t>
      </w:r>
    </w:p>
    <w:p>
      <w:r>
        <w:br/>
        <w:t>— Та воно, канешно, так...— зам'ялись дядьки.— Тіки ж якось боязко. Все ж начальство у нього в кишені.</w:t>
      </w:r>
    </w:p>
    <w:p>
      <w:r>
        <w:br/>
        <w:t>— То ж отак вам, трясогузам, і треба! — схопився на ноги Анатолій Ілліч. Плюнув, ще й ногою розтер.</w:t>
      </w:r>
    </w:p>
    <w:p>
      <w:r>
        <w:br/>
        <w:t>Лаявся, поки й повернулися додому.</w:t>
      </w:r>
    </w:p>
    <w:p>
      <w:r>
        <w:br/>
        <w:t>— Ну що воно за народ отакий! Хто хоче, той і товче. А ми тільки сопемо та облизуємось...</w:t>
      </w:r>
    </w:p>
    <w:p>
      <w:r>
        <w:br/>
        <w:t>II</w:t>
      </w:r>
    </w:p>
    <w:p>
      <w:r>
        <w:br/>
        <w:t>А за тиждень по хутору, де ми зупинялися, новина: у сусідньому селі голову топили. Перестріли смерком, набили мордяку та в Сулу головою!</w:t>
      </w:r>
    </w:p>
    <w:p>
      <w:r>
        <w:br/>
        <w:t>— Утопили? — Костенко з надією.</w:t>
      </w:r>
    </w:p>
    <w:p>
      <w:r>
        <w:br/>
        <w:t>— Та ні, вигреблось, стерво.</w:t>
      </w:r>
    </w:p>
    <w:p>
      <w:r>
        <w:br/>
        <w:t>— Тьху!.. Учи їх, учи — як об стіну горохом.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Намовив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