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Надумалась заміж</w:t>
      </w:r>
    </w:p>
    <w:p>
      <w:r>
        <w:br/>
        <w:t xml:space="preserve"> &lt;p&gt;І</w:t>
      </w:r>
    </w:p>
    <w:p>
      <w:r>
        <w:br/>
        <w:t>Стала і руки в боки:</w:t>
      </w:r>
    </w:p>
    <w:p>
      <w:r>
        <w:br/>
        <w:t>— Я не піду в садок!</w:t>
      </w:r>
    </w:p>
    <w:p>
      <w:r>
        <w:br/>
        <w:t>— А то чому?</w:t>
      </w:r>
    </w:p>
    <w:p>
      <w:r>
        <w:br/>
        <w:t>— Бо я заміж за Сашуню виходжу.</w:t>
      </w:r>
    </w:p>
    <w:p>
      <w:r>
        <w:br/>
        <w:t>— І що ж ти в тім заміжжі робитимеш?</w:t>
      </w:r>
    </w:p>
    <w:p>
      <w:r>
        <w:br/>
        <w:t>— Дітей родитиму, от! Одну собі, одну Сашуні, одну тобі, одну таткові, одну бабусі, а одну дідусеві.</w:t>
      </w:r>
    </w:p>
    <w:p>
      <w:r>
        <w:br/>
        <w:t>II</w:t>
      </w:r>
    </w:p>
    <w:p>
      <w:r>
        <w:br/>
        <w:t>Дорогі читачі!</w:t>
      </w:r>
    </w:p>
    <w:p>
      <w:r>
        <w:br/>
        <w:t>Якщо вам потрібна дитина, то не зволікайте, надсилайте замовлення.</w:t>
      </w:r>
    </w:p>
    <w:p>
      <w:r>
        <w:br/>
        <w:t>Наречена слів на вітер не кидає.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Надумалась заміж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