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Атлантиком</w:t>
      </w:r>
    </w:p>
    <w:p>
      <w:r>
        <w:br/>
        <w:t xml:space="preserve"> холодним вогнем,&lt;br /&gt;</w:t>
        <w:br/>
        <w:t>Осінь чужа і зайва.&lt;br /&gt;</w:t>
        <w:br/>
        <w:t>Часом лиш вітер знайомий дихне —&lt;br /&gt;</w:t>
        <w:br/>
        <w:t>Роздмухать осіннє сяйво.</w:t>
      </w:r>
    </w:p>
    <w:p>
      <w:r>
        <w:br/>
        <w:t>Вітер знайомий, мов зовсім свій,&lt;br /&gt;</w:t>
        <w:br/>
        <w:t>Рідний, херсонський сказати б.&lt;br /&gt;</w:t>
        <w:br/>
        <w:t>І увижається день степовий,&lt;br /&gt;</w:t>
        <w:br/>
        <w:t>Сад і Синюха, і мати.</w:t>
      </w:r>
    </w:p>
    <w:p>
      <w:r>
        <w:br/>
        <w:t>Батько засмучений, мудрий дід,&lt;br /&gt;</w:t>
        <w:br/>
        <w:t>Любі брати мої...&lt;br /&gt;</w:t>
        <w:br/>
        <w:t>Де ви?&lt;br /&gt;</w:t>
        <w:br/>
        <w:t>Осінь і осінь. І гасне слід.&lt;br /&gt;</w:t>
        <w:br/>
        <w:t>Над хвилями тільки — меви.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Атлантиком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