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захід сонця гнесь кедрина...</w:t>
      </w:r>
    </w:p>
    <w:p>
      <w:r>
        <w:br/>
        <w:t xml:space="preserve"> * * *</w:t>
      </w:r>
    </w:p>
    <w:p>
      <w:r>
        <w:br/>
        <w:t>На захід сонця гнесь кедрина,&lt;br /&gt;</w:t>
        <w:br/>
        <w:t>Шумить зі скель в вечірню даль,&lt;br /&gt;</w:t>
        <w:br/>
        <w:t>На берег моря хуртовина&lt;br /&gt;</w:t>
        <w:br/>
        <w:t>Викочує кораль…</w:t>
      </w:r>
    </w:p>
    <w:p>
      <w:r>
        <w:br/>
        <w:t>І чують кедри — буртить море,&lt;br /&gt;</w:t>
        <w:br/>
        <w:t>Коралі вітер вдаль поніс,&lt;br /&gt;</w:t>
        <w:br/>
        <w:t>Розвіяв в полі, ліг на гори&lt;br /&gt;</w:t>
        <w:br/>
        <w:t>Дощем кривавих сліз.</w:t>
      </w:r>
    </w:p>
    <w:p>
      <w:r>
        <w:br/>
        <w:t>І бачать, як опали хвилі,&lt;br /&gt;</w:t>
        <w:br/>
        <w:t>Затих їх плач, сконав їх шум —&lt;br /&gt;</w:t>
        <w:br/>
        <w:t>Розсіяв захід на три милі&lt;br /&gt;</w:t>
        <w:br/>
        <w:t>Сівбу кривавих дум…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захід сонця гнесь кедрина...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