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воронівських кручах</w:t>
      </w:r>
    </w:p>
    <w:p>
      <w:r>
        <w:br/>
        <w:t xml:space="preserve"> Просторо ліг замислений Дніпро,&lt;br /&gt;</w:t>
        <w:br/>
        <w:t>Спокійно котить темні хвилі…&lt;br /&gt;</w:t>
        <w:br/>
        <w:t>Пливуть плоти. Чайки сніговокрилі&lt;br /&gt;</w:t>
        <w:br/>
        <w:t>Кричать і падають. Широкий рот&lt;br /&gt;</w:t>
        <w:br/>
        <w:t>Роззявив сом дурний, ковтаючи гачка,&lt;br /&gt;</w:t>
        <w:br/>
        <w:t>І гнеться вудлище… Дівчата&lt;br /&gt;</w:t>
        <w:br/>
        <w:t>Сміються з берега. Одна, струнка й в’юнка,&lt;br /&gt;</w:t>
        <w:br/>
        <w:t>Взялася косу мокру заплітати.&lt;br /&gt;</w:t>
        <w:br/>
        <w:t>Вже вечоріє… Пада тепла мла,&lt;br /&gt;</w:t>
        <w:br/>
        <w:t>Десь кроншнепи несміло обізвались,&lt;br /&gt;</w:t>
        <w:br/>
        <w:t>Стихає гомін дальній пароплава,&lt;br /&gt;</w:t>
        <w:br/>
        <w:t>І світла тінь од місяця лягла.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воронівських кручах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