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волі</w:t>
      </w:r>
    </w:p>
    <w:p>
      <w:r>
        <w:br/>
        <w:t xml:space="preserve"> &lt;p&gt;На зеленій гілці пташка співала. Мила, звучна співанка сад звеселяла. Та зловила дівчинка пташку співучу та всадила у клітку блискучу. І дає їй їсти, водичку носить.</w:t>
      </w:r>
    </w:p>
    <w:p>
      <w:r>
        <w:br/>
        <w:t>— Співай мені співанки! — пташечку просить.</w:t>
      </w:r>
    </w:p>
    <w:p>
      <w:r>
        <w:br/>
        <w:t>Не їсть, не п'є пташка, сидить тихенько, опустила крильця, ниє серденько.</w:t>
      </w:r>
    </w:p>
    <w:p>
      <w:r>
        <w:br/>
        <w:t>— Чому не хочеш пташечко, їсти і пити? Чи в золотій кліточці зле тобі жити?</w:t>
      </w:r>
    </w:p>
    <w:p>
      <w:r>
        <w:br/>
        <w:t>— На зеленій гілочці любо співати, а в золотій клітці треба вмирати...</w:t>
      </w:r>
    </w:p>
    <w:p>
      <w:r>
        <w:br/>
        <w:t>Бо в садку на гілці вільно я жила, а золота клітка — моя могила.</w:t>
      </w:r>
    </w:p>
    <w:p>
      <w:r>
        <w:br/>
        <w:t>Пожаліла дівчинка пташку співучу, відчинила кліточку гарну, блискучу.</w:t>
      </w:r>
    </w:p>
    <w:p>
      <w:r>
        <w:br/>
        <w:t>Стрепенула пташечка втішно крильцями, задзвеніла співанка полем, лугами.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волі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