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поворот друга</w:t>
      </w:r>
    </w:p>
    <w:p>
      <w:r>
        <w:br/>
        <w:t xml:space="preserve"> НА ПОВОРОТ ДРУГА*&lt;br /&gt;</w:t>
        <w:br/>
        <w:t>Мій вірний спільнику в ті многотрудні літа,&lt;br /&gt;</w:t>
        <w:br/>
        <w:t>Як воєвода Брут у похід нас повів,&lt;br /&gt;</w:t>
        <w:br/>
        <w:t>Який це добрий бог вернув тебе, квірита,&lt;br /&gt;</w:t>
        <w:br/>
        <w:t>До неба рідного і рідних берегів?</w:t>
      </w:r>
    </w:p>
    <w:p>
      <w:r>
        <w:br/>
        <w:t>Помпею, друже мій! Як часто ми при чаші&lt;br /&gt;</w:t>
        <w:br/>
        <w:t>Вкорочували дні немішаним вином,&lt;br /&gt;</w:t>
        <w:br/>
        <w:t>І кучері буйні тоді пахтіли наші&lt;br /&gt;</w:t>
        <w:br/>
        <w:t>Під миром дорогим і запашним вінком!..</w:t>
      </w:r>
    </w:p>
    <w:p>
      <w:r>
        <w:br/>
        <w:t>І день Філіпп настав. Без честі і без глави&lt;br /&gt;</w:t>
        <w:br/>
        <w:t>Покинув я свій щит і з бойовища втік**.&lt;br /&gt;</w:t>
        <w:br/>
        <w:t>Там мужність зламано, там щонайкращі лави,&lt;br /&gt;</w:t>
        <w:br/>
        <w:t>Наш щонайкращий цвіт там головою ліг. [463]</w:t>
      </w:r>
    </w:p>
    <w:p>
      <w:r>
        <w:br/>
        <w:t>Та крізь ворожий тиск мене промчав Меркурій***,&lt;br /&gt;</w:t>
        <w:br/>
        <w:t>Він хмарою повив і врятував мене,&lt;br /&gt;</w:t>
        <w:br/>
        <w:t>Тебе ж, коханий мій, знов підхопили бурі&lt;br /&gt;</w:t>
        <w:br/>
        <w:t>І в море понесли, розгніване й гучне.</w:t>
      </w:r>
    </w:p>
    <w:p>
      <w:r>
        <w:br/>
        <w:t>1 нині ти вернувсь. Обіцяним бенкетом&lt;br /&gt;</w:t>
        <w:br/>
        <w:t>Вшануй Юпітера: скінчилася війна.&lt;br /&gt;</w:t>
        <w:br/>
        <w:t>І в сад мій завітай,— лавр тінявий росте там,&lt;br /&gt;</w:t>
        <w:br/>
        <w:t>Лягай у холодку і не жалій вина.</w:t>
      </w:r>
    </w:p>
    <w:p>
      <w:r>
        <w:br/>
        <w:t>В різьблений кубок лий масійського старого;&lt;br /&gt;</w:t>
        <w:br/>
        <w:t>І знайдеш забуття від смутку і трудів.&lt;br /&gt;</w:t>
        <w:br/>
        <w:t>Гей, слуги, хто проллє нам пахощів із рогу?&lt;br /&gt;</w:t>
        <w:br/>
        <w:t>Хто зелені подасть і мірту для вінків?</w:t>
      </w:r>
    </w:p>
    <w:p>
      <w:r>
        <w:br/>
        <w:t>Кого з нас жеребок Кіпріянки**** позначить,&lt;br /&gt;</w:t>
        <w:br/>
        <w:t>Щоб нам господарем на учті величать?&lt;br /&gt;</w:t>
        <w:br/>
        <w:t>Як радісно мені, як весело пиячить&lt;br /&gt;</w:t>
        <w:br/>
        <w:t>І друзів поворот безумством зустрічать!&lt;br /&gt;</w:t>
        <w:br/>
        <w:t>[* Горацій звертається до свого бойового товариша в 4:і-42 рр. Помпея Вара. Як відомо, після поразки сенатсько-республіканського війська під Філіппами Горацій повернувся до Рима; його приятель, очевидно, ще довго воював з цезаріанцями під проводом Секста Помпея і амнестовавий був тільки коло 30 р. В російській літературі ця ода була переказана віршами О. С. Пушкіним.]&lt;br /&gt;</w:t>
        <w:br/>
        <w:t>[** Горацій з усмішкою згадує свої республіканські пригоди, вже пристосувавшись до нового політичного ладу.]&lt;br /&gt;</w:t>
        <w:br/>
        <w:t>[*** Меркурій — заступник і патрон поетів.]&lt;br /&gt;</w:t>
        <w:br/>
        <w:t>[**** Кіпріди — Венери. Кому випадав цей жеребок (із кісточок), той призначався головою бенкету.]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поворот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