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парнасі</w:t>
      </w:r>
    </w:p>
    <w:p>
      <w:r>
        <w:br/>
        <w:t xml:space="preserve"> Ще нікому з містечкових&lt;br /&gt;</w:t>
        <w:br/>
        <w:t>Не траплялось тут бувати;&lt;br /&gt;</w:t>
        <w:br/>
        <w:t>Я ж прорвався випадково&lt;br /&gt;</w:t>
        <w:br/>
        <w:t>I, нівроку, пізнувато...</w:t>
      </w:r>
    </w:p>
    <w:p>
      <w:r>
        <w:br/>
        <w:t>Без наказу, без запросин&lt;br /&gt;</w:t>
        <w:br/>
        <w:t>Я у пісню взяти ладен&lt;br /&gt;</w:t>
        <w:br/>
        <w:t>Гір верхів'я й неба просинь,&lt;br /&gt;</w:t>
        <w:br/>
        <w:t>Неба світлої Еллади.</w:t>
      </w:r>
    </w:p>
    <w:p>
      <w:r>
        <w:br/>
        <w:t>Я забіг сюди на хвильку&lt;br /&gt;</w:t>
        <w:br/>
        <w:t>Без запросин, без мандату...&lt;br /&gt;</w:t>
        <w:br/>
        <w:t>Це зашкодить вам хоч стільки —&lt;br /&gt;</w:t>
        <w:br/>
        <w:t>Я хотів би вас спитати.</w:t>
      </w:r>
    </w:p>
    <w:p>
      <w:r>
        <w:br/>
        <w:t>Чи ж тісніша в вас тіснота,&lt;br /&gt;</w:t>
        <w:br/>
        <w:t>Як один куди змандрує?&lt;br /&gt;</w:t>
        <w:br/>
        <w:t>Та й не бійтесь — все достоту&lt;br /&gt;</w:t>
        <w:br/>
        <w:t>Вам віддам, що тут знайду я.</w:t>
      </w:r>
    </w:p>
    <w:p>
      <w:r>
        <w:br/>
        <w:t>Не змарнуюсь на чужині&lt;br /&gt;</w:t>
        <w:br/>
        <w:t>I нічого не розтрачу,&lt;br /&gt;</w:t>
        <w:br/>
        <w:t>Берегтиму, як святиню,&lt;br /&gt;</w:t>
        <w:br/>
        <w:t>Нашу сутність, нашу вдачу.</w:t>
      </w:r>
    </w:p>
    <w:p>
      <w:r>
        <w:br/>
        <w:t>Без наказу, без запросин&lt;br /&gt;</w:t>
        <w:br/>
        <w:t>Я візьму у пісню радо&lt;br /&gt;</w:t>
        <w:br/>
        <w:t>Гір верхів'я й неба просинь,&lt;br /&gt;</w:t>
        <w:br/>
        <w:t>Неба світлої Еллади.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парнасі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