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кораблику</w:t>
      </w:r>
    </w:p>
    <w:p>
      <w:r>
        <w:br/>
        <w:t xml:space="preserve"> Всеумійко майстер Павлик&lt;br /&gt;</w:t>
        <w:br/>
        <w:t>Змайстрував швидкий кораблик,&lt;br /&gt;</w:t>
        <w:br/>
        <w:t>Збіг до річки він, до броду,&lt;br /&gt;</w:t>
        <w:br/>
        <w:t>Та й пустив його на воду.&lt;br /&gt;</w:t>
        <w:br/>
        <w:t>У кораблику спочатку&lt;br /&gt;</w:t>
        <w:br/>
        <w:t>Любо плавало качатко,&lt;br /&gt;</w:t>
        <w:br/>
        <w:t>Потім жабка в нього сіла,&lt;br /&gt;</w:t>
        <w:br/>
        <w:t>Синя бабка прилетіла,&lt;br /&gt;</w:t>
        <w:br/>
        <w:t>І метелик, склавши крила,&lt;br /&gt;</w:t>
        <w:br/>
        <w:t>Притулився до вітрила.&lt;br /&gt;</w:t>
        <w:br/>
        <w:t>Так пливуть вони, малі,&lt;br /&gt;</w:t>
        <w:br/>
        <w:t>До зеленої землі.&lt;br /&gt;</w:t>
        <w:br/>
        <w:t>І за руки золоті&lt;br /&gt;</w:t>
        <w:br/>
        <w:t>Хвалять Павлика в путі.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кораблику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