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Моїй матері</w:t>
      </w:r>
    </w:p>
    <w:p>
      <w:r>
        <w:br/>
        <w:t xml:space="preserve"> Приснилося, що я вернувсь додому.&lt;br /&gt;</w:t>
        <w:br/>
        <w:t>Іду, дивлюсь: мій край, моя земля,&lt;br /&gt;</w:t>
        <w:br/>
        <w:t>Сміються в сонці золотому&lt;br /&gt;</w:t>
        <w:br/>
        <w:t>Річки, і села, і поля.</w:t>
      </w:r>
    </w:p>
    <w:p>
      <w:r>
        <w:br/>
        <w:t>Ось-ось прийду до хатоньки моєї,&lt;br /&gt;</w:t>
        <w:br/>
        <w:t>Де мати жде мене й не жде,&lt;br /&gt;</w:t>
        <w:br/>
        <w:t>Я скрикну "Матінко!" до неї,&lt;br /&gt;</w:t>
        <w:br/>
        <w:t>Вона на груди упаде.</w:t>
      </w:r>
    </w:p>
    <w:p>
      <w:r>
        <w:br/>
        <w:t>І будуть литись теплих сліз потоки&lt;br /&gt;</w:t>
        <w:br/>
        <w:t>І в них бринітимуть слова:&lt;br /&gt;</w:t>
        <w:br/>
        <w:t>"Я ждала, ждала цілі роки&lt;br /&gt;</w:t>
        <w:br/>
        <w:t>І в'яла, сохла, як трава..."</w:t>
      </w:r>
    </w:p>
    <w:p>
      <w:r>
        <w:br/>
        <w:t>Іду зеленою межею,&lt;br /&gt;</w:t>
        <w:br/>
        <w:t>Кругом хвилюються жита,&lt;br /&gt;</w:t>
        <w:br/>
        <w:t>І в'ється щастя над душею —&lt;br /&gt;</w:t>
        <w:br/>
        <w:t>І на плечі нема хреста...</w:t>
      </w:r>
    </w:p>
    <w:p>
      <w:r>
        <w:br/>
        <w:t>Прокинувсь в морі раювання&lt;br /&gt;</w:t>
        <w:br/>
        <w:t>І все збагнув, і похолов...&lt;br /&gt;</w:t>
        <w:br/>
        <w:t>Іду дорогою вигнання,&lt;br /&gt;</w:t>
        <w:br/>
        <w:t>І по сліду моєму — кров.</w:t>
      </w:r>
    </w:p>
    <w:p>
      <w:r>
        <w:br/>
        <w:t>2.V.1926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Моїй матері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