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Мотив</w:t>
      </w:r>
    </w:p>
    <w:p>
      <w:r>
        <w:br/>
        <w:t xml:space="preserve"> Блукав і світу білого не бачив,&lt;br /&gt;</w:t>
        <w:br/>
        <w:t>на велелюдді, як у пущі, жив.&lt;br /&gt;</w:t>
        <w:br/>
        <w:t>Але почув не шепіт – легіт наче:&lt;br /&gt;</w:t>
        <w:br/>
        <w:t>"Згадай мотив".</w:t>
      </w:r>
    </w:p>
    <w:p>
      <w:r>
        <w:br/>
        <w:t>І ти згадав мотив.</w:t>
      </w:r>
    </w:p>
    <w:p>
      <w:r>
        <w:br/>
        <w:t>Все, що невірні сльози навертало,&lt;br /&gt;</w:t>
        <w:br/>
        <w:t>поникло враз, бо ти збагнув тоді,&lt;br /&gt;</w:t>
        <w:br/>
        <w:t>що не його – тебе було замало&lt;br /&gt;</w:t>
        <w:br/>
        <w:t>йому у дні і ночі молоді.</w:t>
      </w:r>
    </w:p>
    <w:p>
      <w:r>
        <w:br/>
        <w:t>Як він звучав у ті веселі роки?&lt;br /&gt;</w:t>
        <w:br/>
        <w:t>Де літував? А де він зимував?&lt;br /&gt;</w:t>
        <w:br/>
        <w:t>А повернувсь, відбувши повні строки,&lt;br /&gt;</w:t>
        <w:br/>
        <w:t>з яких потоків і з яких отав?</w:t>
      </w:r>
    </w:p>
    <w:p>
      <w:r>
        <w:br/>
        <w:t>Хтось возвістив про нього, боже правий,&lt;br /&gt;</w:t>
        <w:br/>
        <w:t>хтось навертає леготом: "Лети…",&lt;br /&gt;</w:t>
        <w:br/>
        <w:t>послухавши потоки і отави,&lt;br /&gt;</w:t>
        <w:br/>
        <w:t>повіривши у зірку сироти.</w:t>
      </w:r>
    </w:p>
    <w:p>
      <w:r>
        <w:br/>
        <w:t>Але чому ж ти посмутнішав нині?&lt;br /&gt;</w:t>
        <w:br/>
        <w:t>І легіт милосердний не пройма&lt;br /&gt;</w:t>
        <w:br/>
        <w:t>тебе у зраді, ніби у гордині,&lt;br /&gt;</w:t>
        <w:br/>
        <w:t>якій ні краю, ні кінця нема.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