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рак</w:t>
      </w:r>
    </w:p>
    <w:p>
      <w:r>
        <w:br/>
        <w:t xml:space="preserve"> &lt;p&gt;Один молодий рак так собі думав: "Чому всі мої родичі пересуваються задом уперед? Я хочу навчитися плавати вперед головою, як жаби, і, присягаюся своїм хвостом, таки навчусь".</w:t>
      </w:r>
    </w:p>
    <w:p>
      <w:r>
        <w:br/>
        <w:t>Отож почав він нишком вправлятися між камінням рідного струмка.</w:t>
      </w:r>
    </w:p>
    <w:p>
      <w:r>
        <w:br/>
        <w:t>Спочатку ці вправи дуже його втомлювали: то вдариться, то панцир розіб'є або клешнею на клешню наступить. Час минав, і поступово справи пішли на краще, бо хто мусить, той і камінь вкусить.</w:t>
      </w:r>
    </w:p>
    <w:p>
      <w:r>
        <w:br/>
        <w:t>Бачить рак, що вже навчився, завітав до своїх та й каже:</w:t>
      </w:r>
    </w:p>
    <w:p>
      <w:r>
        <w:br/>
        <w:t>— Подивіться, як я вмію,— і гордо поплив головою вперед.</w:t>
      </w:r>
    </w:p>
    <w:p>
      <w:r>
        <w:br/>
        <w:t>— Ой синочку мій,— заголосила мати,— чи ти з глузду з'їхав? Схаменися, плавай так, як твої рідні брати.</w:t>
      </w:r>
    </w:p>
    <w:p>
      <w:r>
        <w:br/>
        <w:t>А брати тільки дивляться на нього глузливо та посміхаються. Батько, той споважнів,— помовчав хвилинку, а тоді каже:</w:t>
      </w:r>
    </w:p>
    <w:p>
      <w:r>
        <w:br/>
        <w:t>— Годі, сину, блазнювати. Хочеш бути з нами, плавай, як усі раки. А хочеш робити по-своєму,— то рівчак великий,— іди собі геть і не вертайся.</w:t>
      </w:r>
    </w:p>
    <w:p>
      <w:r>
        <w:br/>
        <w:t>Хоробрий рак любив свою рідню, та вирішив твердо своє обстоювати. Тож обняв він матір, попрощався з батьком та братами і помандрував у світ.</w:t>
      </w:r>
    </w:p>
    <w:p>
      <w:r>
        <w:br/>
        <w:t>Побачили його жаби, що біля латаття теревені правили.</w:t>
      </w:r>
    </w:p>
    <w:p>
      <w:r>
        <w:br/>
        <w:t>— Світ перевертається догори ногами,— мовила одна жаба,— погляньте-но на цього рака. Хіба не моя правда?</w:t>
      </w:r>
    </w:p>
    <w:p>
      <w:r>
        <w:br/>
        <w:t>— Ані себе, ані інших не поважає,— сказала друга.</w:t>
      </w:r>
    </w:p>
    <w:p>
      <w:r>
        <w:br/>
        <w:t>— Біда з такими, та й годі,— докинула третя.</w:t>
      </w:r>
    </w:p>
    <w:p>
      <w:r>
        <w:br/>
        <w:t>А рак і далі ні на кого не зважав, таки робив по-своєму. Одного разу чує він: хтось його гукає. Дивиться — аж то старий рачисько, сидить сумний на самотині біля каменя.</w:t>
      </w:r>
    </w:p>
    <w:p>
      <w:r>
        <w:br/>
        <w:t>— Здорові були,— привітався молодий рак.</w:t>
      </w:r>
    </w:p>
    <w:p>
      <w:r>
        <w:br/>
        <w:t>Старий рачисько довго на нього дивився, а тоді й каже:</w:t>
      </w:r>
    </w:p>
    <w:p>
      <w:r>
        <w:br/>
        <w:t>— Що це за дур тебе взяв? Замолоду я також мріяв навчити раків ходити головою вперед. А бачиш, що з того вийшло: живу сам один, усі мене цураються і радше відкусять собі язика, ніж зі мною заговорять. Послухай моєї поради: осядься й роби, як усі, колись мені подякуєш.</w:t>
      </w:r>
    </w:p>
    <w:p>
      <w:r>
        <w:br/>
        <w:t>Молодий рак промовчав, а сам подумав: "Ні, правда таки на моєму боці".</w:t>
      </w:r>
    </w:p>
    <w:p>
      <w:r>
        <w:br/>
        <w:t>Чемно попрощавшись із старим самітником, він гордо пішов своєю дорогою.</w:t>
      </w:r>
    </w:p>
    <w:p>
      <w:r>
        <w:br/>
        <w:t>Чи далеко він зайде? Чи пощастить йому? Чи подолає кривду? Цього ми ще не знаємо, бо він і досі прямує вперед, ані на крихту не втративши відваги й рішучості. Побажаймо ж йому щиро: щасливої дороги!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