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бажання</w:t>
      </w:r>
    </w:p>
    <w:p>
      <w:r>
        <w:br/>
        <w:t xml:space="preserve"> А я найбільше хочу&lt;br /&gt;</w:t>
        <w:br/>
        <w:t>Зробити так, щоб діти&lt;br /&gt;</w:t>
        <w:br/>
        <w:t>Були завжди щасливими&lt;br /&gt;</w:t>
        <w:br/>
        <w:t>У всьому, всьому світі.&lt;br /&gt;</w:t>
        <w:br/>
        <w:t>Щоб ні війни, ні голоду&lt;br /&gt;</w:t>
        <w:br/>
        <w:t>Ніхто й ніде не знав,&lt;br /&gt;</w:t>
        <w:br/>
        <w:t>Щоб кожен день до кожного&lt;br /&gt;</w:t>
        <w:br/>
        <w:t>Приходив, як весна!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