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мама</w:t>
      </w:r>
    </w:p>
    <w:p>
      <w:r>
        <w:br/>
        <w:t xml:space="preserve"> Снилось мені ясне сонце, що в хаті світило —&lt;br /&gt;</w:t>
        <w:br/>
        <w:t>а то лиш так моя мама дивилася мило.&lt;br /&gt;</w:t>
        <w:br/>
        <w:t>Приснивсь мені легкий вітрик, що пестив колосся —&lt;br /&gt;</w:t>
        <w:br/>
        <w:t>а то мені моя мама гладила волосся.&lt;br /&gt;</w:t>
        <w:br/>
        <w:t>Снилась мені ягідочка, як мед солоденька —&lt;br /&gt;</w:t>
        <w:br/>
        <w:t>а то мене цілувала мама дорогенька.&lt;br /&gt;</w:t>
        <w:br/>
        <w:t>Снились мені ангелики, що в рай мене несли —&lt;br /&gt;</w:t>
        <w:br/>
        <w:t>а то мене мами ручки до серця притисли.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мама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