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Miserere!</w:t>
      </w:r>
    </w:p>
    <w:p>
      <w:r>
        <w:br/>
        <w:t xml:space="preserve"> Улюбленцям долі не заздрю я&lt;br /&gt;</w:t>
        <w:br/>
        <w:t>На їхнє життя — готовий&lt;br /&gt;</w:t>
        <w:br/>
        <w:t>Позаздрити на їхню смерть,&lt;br /&gt;</w:t>
        <w:br/>
        <w:t>Кінець легкий і раптовий.</w:t>
      </w:r>
    </w:p>
    <w:p>
      <w:r>
        <w:br/>
        <w:t>Вони у шатах, у вінках,&lt;br /&gt;</w:t>
        <w:br/>
        <w:t>З усмішкою ясною&lt;br /&gt;</w:t>
        <w:br/>
        <w:t>Сидять на учті життя — покіль&lt;br /&gt;</w:t>
        <w:br/>
        <w:t>Не зріже їх смерть косою.</w:t>
      </w:r>
    </w:p>
    <w:p>
      <w:r>
        <w:br/>
        <w:t>По смерті одяг, як за життя,&lt;br /&gt;</w:t>
        <w:br/>
        <w:t>Їм прикрашають квіти —&lt;br /&gt;</w:t>
        <w:br/>
        <w:t>Отак зіходять в царство тьми&lt;br /&gt;</w:t>
        <w:br/>
        <w:t>Фортуни фаворити!</w:t>
      </w:r>
    </w:p>
    <w:p>
      <w:r>
        <w:br/>
        <w:t>Страждання не спотворює їх,&lt;br /&gt;</w:t>
        <w:br/>
        <w:t>Не мрець лежить, а картина.&lt;br /&gt;</w:t>
        <w:br/>
        <w:t>Ласкаво за гробом їх зустріча&lt;br /&gt;</w:t>
        <w:br/>
        <w:t>Царівна Прозерпіна.</w:t>
      </w:r>
    </w:p>
    <w:p>
      <w:r>
        <w:br/>
        <w:t>О, як я мушу заздрити їм!&lt;br /&gt;</w:t>
        <w:br/>
        <w:t>Вже скоро сім років, о боже,&lt;br /&gt;</w:t>
        <w:br/>
        <w:t>Як в лютих муках конаю я&lt;br /&gt;</w:t>
        <w:br/>
        <w:t>І все сконати не можу.</w:t>
      </w:r>
    </w:p>
    <w:p>
      <w:r>
        <w:br/>
        <w:t>Звільни, о боже, мене від мук!&lt;br /&gt;</w:t>
        <w:br/>
        <w:t>Про смерть тебе я благаю;&lt;br /&gt;</w:t>
        <w:br/>
        <w:t>Ти ж знаєш добре, що до страждань&lt;br /&gt;</w:t>
        <w:br/>
        <w:t>Таланту я не маю.</w:t>
      </w:r>
    </w:p>
    <w:p>
      <w:r>
        <w:br/>
        <w:t>За браком логіки, боже мій,&lt;br /&gt;</w:t>
        <w:br/>
        <w:t>Ти віру мою вбиваєш:&lt;br /&gt;</w:t>
        <w:br/>
        <w:t>Найвеселішим поетом створив,&lt;br /&gt;</w:t>
        <w:br/>
        <w:t>А настрій мій окрадаєш!</w:t>
      </w:r>
    </w:p>
    <w:p>
      <w:r>
        <w:br/>
        <w:t>Затьмарюють болі мій світлий дух, —&lt;br /&gt;</w:t>
        <w:br/>
        <w:t>Уже я — меланхолік;&lt;br /&gt;</w:t>
        <w:br/>
        <w:t>Коли ж не скінчиться цей жарт лихий&lt;br /&gt;</w:t>
        <w:br/>
        <w:t>Із мене ще буде й католик!</w:t>
      </w:r>
    </w:p>
    <w:p>
      <w:r>
        <w:br/>
        <w:t>Тоді я вуха провию тобі,&lt;br /&gt;</w:t>
        <w:br/>
        <w:t>Як кожен з добрих папістів.&lt;br /&gt;</w:t>
        <w:br/>
        <w:t>О miserere! Приходь, кінець&lt;br /&gt;</w:t>
        <w:br/>
        <w:t>Найкращому з гумористів!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Miserere!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