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Михайло яцків. 1939</w:t>
      </w:r>
    </w:p>
    <w:p>
      <w:r>
        <w:br/>
        <w:t xml:space="preserve"> в січовім маєстаті останній прихисток –</w:t>
      </w:r>
    </w:p>
    <w:p>
      <w:r>
        <w:br/>
        <w:t>жебоніння води з паперових криниць.</w:t>
      </w:r>
    </w:p>
    <w:p>
      <w:r>
        <w:br/>
        <w:t>це ж яким несусвіттям розпластатись ниць,</w:t>
      </w:r>
    </w:p>
    <w:p>
      <w:r>
        <w:br/>
        <w:t>аби визбирать в небі роздерте намисто.</w:t>
      </w:r>
    </w:p>
    <w:p>
      <w:r>
        <w:br/>
        <w:t>&lt;br /&gt;</w:t>
        <w:br/>
        <w:t>дзеленчання приречених варте границь –</w:t>
      </w:r>
    </w:p>
    <w:p>
      <w:r>
        <w:br/>
        <w:t>ворожба не позначиться нервом, ні хистом.</w:t>
      </w:r>
    </w:p>
    <w:p>
      <w:r>
        <w:br/>
        <w:t>декаданс горобця, що прижився над містом</w:t>
      </w:r>
    </w:p>
    <w:p>
      <w:r>
        <w:br/>
        <w:t>під орудою істин таранити птиць.</w:t>
      </w:r>
    </w:p>
    <w:p>
      <w:r>
        <w:br/>
        <w:t>&lt;br /&gt;</w:t>
        <w:br/>
        <w:t>я задовго живу, аби слив органістом.</w:t>
      </w:r>
    </w:p>
    <w:p>
      <w:r>
        <w:br/>
        <w:t>розментрожене небо, прикріше за ніч,</w:t>
      </w:r>
    </w:p>
    <w:p>
      <w:r>
        <w:br/>
        <w:t>не воздасть отруїтись во славу троїстим.</w:t>
      </w:r>
    </w:p>
    <w:p>
      <w:r>
        <w:br/>
        <w:t>&lt;br /&gt;</w:t>
        <w:br/>
        <w:t>розметна й схарапуджена зграя каліч</w:t>
      </w:r>
    </w:p>
    <w:p>
      <w:r>
        <w:br/>
        <w:t>догризає навздогадки пущену січ:</w:t>
      </w:r>
    </w:p>
    <w:p>
      <w:r>
        <w:br/>
        <w:t>танець зношених тіней над їхнім каліцтвом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Михайло яцків. 1939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