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Ми повертаємося всп'ять...</w:t>
      </w:r>
    </w:p>
    <w:p>
      <w:r>
        <w:br/>
        <w:t xml:space="preserve"> Ми повертаємося всп'ять&lt;br /&gt;</w:t>
        <w:br/>
        <w:t>До шкур, ловецтва і сокири.&lt;br /&gt;</w:t>
        <w:br/>
        <w:t>Меча важкого рукоять&lt;br /&gt;</w:t>
        <w:br/>
        <w:t>Не важча від старої ліри</w:t>
      </w:r>
    </w:p>
    <w:p>
      <w:r>
        <w:br/>
        <w:t>І свіжий подих льодовців.&lt;br /&gt;</w:t>
        <w:br/>
        <w:t>Що насуваються неспинно,&lt;br /&gt;</w:t>
        <w:br/>
        <w:t>Пливе, мов квітня теплий спів,&lt;br /&gt;</w:t>
        <w:br/>
        <w:t>Мов віддих першої людини.</w:t>
      </w:r>
    </w:p>
    <w:p>
      <w:r>
        <w:br/>
        <w:t>І що ж? Понівечить егіди.&lt;br /&gt;</w:t>
        <w:br/>
        <w:t>Морозом спалить рідні вишні.&lt;br /&gt;</w:t>
        <w:br/>
        <w:t>Тонкою плахтою води&lt;br /&gt;</w:t>
        <w:br/>
        <w:t>Прикриє простір многогрішний.</w:t>
      </w:r>
    </w:p>
    <w:p>
      <w:r>
        <w:br/>
        <w:t>Землі старої яру плоть.&lt;br /&gt;</w:t>
        <w:br/>
        <w:t>Та знову ліс піде на південь&lt;br /&gt;</w:t>
        <w:br/>
        <w:t>Безвладність степу побороть,&lt;br /&gt;</w:t>
        <w:br/>
        <w:t>Помстить і вирівняти кривди.</w:t>
      </w:r>
    </w:p>
    <w:p>
      <w:r>
        <w:br/>
        <w:t>Ми повертаємося знов&lt;br /&gt;</w:t>
        <w:br/>
        <w:t>До ґрунту, до джерел, до корня&lt;br /&gt;</w:t>
        <w:br/>
        <w:t>Збудити плодоносну кров,&lt;br /&gt;</w:t>
        <w:br/>
        <w:t>Зрости у високості горні.</w:t>
      </w:r>
    </w:p>
    <w:p>
      <w:r>
        <w:br/>
        <w:t>4.01.1941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 повертаємося всп'ять...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