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Медитація</w:t>
      </w:r>
    </w:p>
    <w:p>
      <w:r>
        <w:br/>
        <w:t xml:space="preserve"> Вимкнувши світло, розпростершись на підлозі,&lt;br /&gt;</w:t>
        <w:br/>
        <w:t>затамувавши подих, прислухаючись до вітру за вікном,&lt;br /&gt;</w:t>
        <w:br/>
        <w:t>відчуваючи пульс у скронях і на зап'ястях,&lt;br /&gt;</w:t>
        <w:br/>
        <w:t>розрізняючи пахощі цитрини і тютюну,&lt;br /&gt;</w:t>
        <w:br/>
        <w:t>пестячи пухнастого кота, занурюючись&lt;br /&gt;</w:t>
        <w:br/>
        <w:t>у підводні вибухи ласки, пролітаючи&lt;br /&gt;</w:t>
        <w:br/>
        <w:t>над засніженими містами безлюдної Європи,&lt;br /&gt;</w:t>
        <w:br/>
        <w:t>гріючись на сонці, яке праворуч,&lt;br /&gt;</w:t>
        <w:br/>
        <w:t>мерзнучи від повного місяця зліва,&lt;br /&gt;</w:t>
        <w:br/>
        <w:t>відпускаючи тіло своє на волю,&lt;br /&gt;</w:t>
        <w:br/>
        <w:t>душу свою рятуючи похапцем,&lt;br /&gt;</w:t>
        <w:br/>
        <w:t>невміло, абияк — з посмішкою зніченою&lt;br /&gt;</w:t>
        <w:br/>
        <w:t>на летючих вустах, з наростаючим гулом&lt;br /&gt;</w:t>
        <w:br/>
        <w:t>у блакитних тунелях пурпурової крові,&lt;br /&gt;</w:t>
        <w:br/>
        <w:t>знімаючи останнє вбрання,&lt;br /&gt;</w:t>
        <w:br/>
        <w:t>зрікаючись батьківської мови,&lt;br /&gt;</w:t>
        <w:br/>
        <w:t>повертаючись до небесної землі,&lt;br /&gt;</w:t>
        <w:br/>
        <w:t>яка весь цей час чекала&lt;br /&gt;</w:t>
        <w:br/>
        <w:t>тільки на тебе.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Медитація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