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Мазепа</w:t>
      </w:r>
    </w:p>
    <w:p>
      <w:r>
        <w:br/>
        <w:t xml:space="preserve"> Насті Гречанівській</w:t>
      </w:r>
    </w:p>
    <w:p>
      <w:r>
        <w:br/>
        <w:t>беладонна — мумія на двох&lt;br /&gt;</w:t>
        <w:br/>
        <w:t>степ укрив і степ не переоре&lt;br /&gt;</w:t>
        <w:br/>
        <w:t>бог укрив — хай покорує бог&lt;br /&gt;</w:t>
        <w:br/>
        <w:t>піднебіння що на жінку хворе</w:t>
      </w:r>
    </w:p>
    <w:p>
      <w:r>
        <w:br/>
        <w:t>витисне короткий ніби сік&lt;br /&gt;</w:t>
        <w:br/>
        <w:t>голос череватого паперу&lt;br /&gt;</w:t>
        <w:br/>
        <w:t>розкидає дзвони по росі&lt;br /&gt;</w:t>
        <w:br/>
        <w:t>і церкви роздмухує як пера</w:t>
      </w:r>
    </w:p>
    <w:p>
      <w:r>
        <w:br/>
        <w:t>паросток (це кореня плебей)&lt;br /&gt;</w:t>
        <w:br/>
        <w:t>не поможе чайкою об камінь&lt;br /&gt;</w:t>
        <w:br/>
        <w:t>нащо ж я визбирував тебе&lt;br /&gt;</w:t>
        <w:br/>
        <w:t>з кетягів порослих вояками</w:t>
      </w:r>
    </w:p>
    <w:p>
      <w:r>
        <w:br/>
        <w:t>нащо обізвався молодим&lt;br /&gt;</w:t>
        <w:br/>
        <w:t>вилитий свинцем і булавою&lt;br /&gt;</w:t>
        <w:br/>
        <w:t>огортаю як торішній дим&lt;br /&gt;</w:t>
        <w:br/>
        <w:t>лагідним подобієм конвою</w:t>
      </w:r>
    </w:p>
    <w:p>
      <w:r>
        <w:br/>
        <w:t>витікаю з арфи мертвяка&lt;br /&gt;</w:t>
        <w:br/>
        <w:t>ніби не відлучений — а всує:&lt;br /&gt;</w:t>
        <w:br/>
        <w:t>самота як пещена донька&lt;br /&gt;</w:t>
        <w:br/>
        <w:t>знову десь під серцем капризує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Мазепа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