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Марія</w:t>
      </w:r>
    </w:p>
    <w:p>
      <w:r>
        <w:br/>
        <w:t xml:space="preserve"> Зеленіють жита, і любов одцвіта,&lt;br /&gt;</w:t>
        <w:br/>
        <w:t>і волошки у полі синіють.&lt;br /&gt;</w:t>
        <w:br/>
        <w:t>Од дихання мого тихий мак обліта,&lt;br /&gt;</w:t>
        <w:br/>
        <w:t>ніби ім'я печальне — Марія...</w:t>
      </w:r>
    </w:p>
    <w:p>
      <w:r>
        <w:br/>
        <w:t>Ми з тобою одні. Ми у полі одні.&lt;br /&gt;</w:t>
        <w:br/>
        <w:t>Ти стоїш перед мене, як вечір.&lt;br /&gt;</w:t>
        <w:br/>
        <w:t>Я дивлюсь на заплакані очі твої,&lt;br /&gt;</w:t>
        <w:br/>
        <w:t>на покірно похилені плечі...</w:t>
      </w:r>
    </w:p>
    <w:p>
      <w:r>
        <w:br/>
        <w:t>В небі хмарки біжать... може, буде гроза?&lt;br /&gt;</w:t>
        <w:br/>
        <w:t>Зацвіли блискавиці над гаєм...&lt;br /&gt;</w:t>
        <w:br/>
        <w:t>Я не можу сказать, я боюсь розказать,&lt;br /&gt;</w:t>
        <w:br/>
        <w:t>що тебе я уже покидаю...</w:t>
      </w:r>
    </w:p>
    <w:p>
      <w:r>
        <w:br/>
        <w:t>Що я можу?.. скажи... Мої дні, мов хрести.&lt;br /&gt;</w:t>
        <w:br/>
        <w:t>Я не мав і нічого не маю.&lt;br /&gt;</w:t>
        <w:br/>
        <w:t>Ти стоїш і мовчиш... тільки вітер тремтить,&lt;br /&gt;</w:t>
        <w:br/>
        <w:t>на плечі твоїм шаль підіймає...</w:t>
      </w:r>
    </w:p>
    <w:p>
      <w:r>
        <w:br/>
        <w:t>Зеленіють жита, і любов одцвіта,&lt;br /&gt;</w:t>
        <w:br/>
        <w:t>і волошки у полі синіють.&lt;br /&gt;</w:t>
        <w:br/>
        <w:t>Од дихання мого тихий мак обліта,&lt;br /&gt;</w:t>
        <w:br/>
        <w:t>ніби ім'я печальне — Марія...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Марія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