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Маля притулило до вуха...</w:t>
      </w:r>
    </w:p>
    <w:p>
      <w:r>
        <w:br/>
        <w:t xml:space="preserve"> Маля притулило до вуха&lt;br /&gt;</w:t>
        <w:br/>
        <w:t>Кручену мушлю рожеву,&lt;br /&gt;</w:t>
        <w:br/>
        <w:t>Заплющило очі й слуха&lt;br /&gt;</w:t>
        <w:br/>
        <w:t>Вітер, хвилі та меву.</w:t>
      </w:r>
    </w:p>
    <w:p>
      <w:r>
        <w:br/>
        <w:t>Вітер пестить обличчя,&lt;br /&gt;</w:t>
        <w:br/>
        <w:t>Хвилі слух лоскочуть,&lt;br /&gt;</w:t>
        <w:br/>
        <w:t>Мева мевенят все кличе,&lt;br /&gt;</w:t>
        <w:br/>
        <w:t>Що літать не хочуть.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 притулило до вуха...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