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Майова ніч...</w:t>
      </w:r>
    </w:p>
    <w:p>
      <w:r>
        <w:br/>
        <w:t xml:space="preserve"> Майова ніч... Як в синім морі,&lt;br /&gt;</w:t>
        <w:br/>
        <w:t>в блакитній сутіні земля.&lt;br /&gt;</w:t>
        <w:br/>
        <w:t>Палає місяць. Сяють зорі.&lt;br /&gt;</w:t>
        <w:br/>
        <w:t>Лунає пісня солов'я.&lt;br /&gt;</w:t>
        <w:br/>
        <w:t>Неначе білими снігами,&lt;br /&gt;</w:t>
        <w:br/>
        <w:t>стоять обсипані сади.&lt;br /&gt;</w:t>
        <w:br/>
        <w:t>Висять тумани над лугами&lt;br /&gt;</w:t>
        <w:br/>
        <w:t>і верб завішують ряди.&lt;br /&gt;</w:t>
        <w:br/>
        <w:t>Пасуться коні. Блиск червоний&lt;br /&gt;</w:t>
        <w:br/>
        <w:t>ясної ватри їх облив.&lt;br /&gt;</w:t>
        <w:br/>
        <w:t>Хлоп'я очей не зводить з коней,&lt;br /&gt;</w:t>
        <w:br/>
        <w:t>хоч сон його вже обхопив.&lt;br /&gt;</w:t>
        <w:br/>
        <w:t>На варті він... Вовки, цигани&lt;br /&gt;</w:t>
        <w:br/>
        <w:t>в уяві привидом встають,&lt;br /&gt;</w:t>
        <w:br/>
        <w:t>ведуть розбійників тумани,&lt;br /&gt;</w:t>
        <w:br/>
        <w:t>страховищ з відьмами ведуть.&lt;br /&gt;</w:t>
        <w:br/>
        <w:t>Він не здригне, хоч б'ється серце,&lt;br /&gt;</w:t>
        <w:br/>
        <w:t>як в клітці бідне пташеня...&lt;br /&gt;</w:t>
        <w:br/>
        <w:t>Він ще побореться на герці&lt;br /&gt;</w:t>
        <w:br/>
        <w:t>і скрутить шию за коня.&lt;br /&gt;</w:t>
        <w:br/>
        <w:t>"Не дам! — кричить хлоп'я.— Нікому!"&lt;br /&gt;</w:t>
        <w:br/>
        <w:t>І прокидається в ту мить.&lt;br /&gt;</w:t>
        <w:br/>
        <w:t>Назустріч сонцю золотому&lt;br /&gt;</w:t>
        <w:br/>
        <w:t>усмішка радісна летить.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Майова ніч...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