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Майбутність</w:t>
      </w:r>
    </w:p>
    <w:p>
      <w:r>
        <w:br/>
        <w:t xml:space="preserve"> І</w:t>
      </w:r>
    </w:p>
    <w:p>
      <w:r>
        <w:br/>
        <w:t>Я скінчу свої страждання&lt;br /&gt;</w:t>
        <w:br/>
        <w:t>І на шлях, слізьми напоєний,&lt;br /&gt;</w:t>
        <w:br/>
        <w:t>Вийду сміло без вагання,&lt;br /&gt;</w:t>
        <w:br/>
        <w:t>Дзвоном ліри заспокоєний.</w:t>
      </w:r>
    </w:p>
    <w:p>
      <w:r>
        <w:br/>
        <w:t>Щоб не нило, не боліло&lt;br /&gt;</w:t>
        <w:br/>
        <w:t>Серце, ще не загартоване,&lt;br /&gt;</w:t>
        <w:br/>
        <w:t>Я пущу його в горнило,&lt;br /&gt;</w:t>
        <w:br/>
        <w:t>Гнівним палом роздратоване.</w:t>
      </w:r>
    </w:p>
    <w:p>
      <w:r>
        <w:br/>
        <w:t>Я приб'ю свій бїль пекучий&lt;br /&gt;</w:t>
        <w:br/>
        <w:t>Величезним тяжким молотом —&lt;br /&gt;</w:t>
        <w:br/>
        <w:t>І в красі живій, горючій&lt;br /&gt;</w:t>
        <w:br/>
        <w:t>Бризну перлами і золотом.</w:t>
      </w:r>
    </w:p>
    <w:p>
      <w:r>
        <w:br/>
        <w:t>II</w:t>
      </w:r>
    </w:p>
    <w:p>
      <w:r>
        <w:br/>
        <w:t>Оживлю глухі кутки,&lt;br /&gt;</w:t>
        <w:br/>
        <w:t>Збризну росами квітки,&lt;br /&gt;</w:t>
        <w:br/>
        <w:t>Щоб цвіли,&lt;br /&gt;</w:t>
        <w:br/>
        <w:t>Блисну променем ідей,&lt;br /&gt;</w:t>
        <w:br/>
        <w:t>Кину слово до людей,&lt;br /&gt;</w:t>
        <w:br/>
        <w:t>Щоб жили!&lt;br /&gt;</w:t>
        <w:br/>
        <w:t>Слово кину&lt;br /&gt;</w:t>
        <w:br/>
        <w:t>На Вкраїну,&lt;br /&gt;</w:t>
        <w:br/>
        <w:t>На одроджену отчину,&lt;br /&gt;</w:t>
        <w:br/>
        <w:t>Слово дивне,&lt;br /&gt;</w:t>
        <w:br/>
        <w:t>Переливне —&lt;br /&gt;</w:t>
        <w:br/>
        <w:t>Спів на радісний мотив,&lt;br /&gt;</w:t>
        <w:br/>
        <w:t>Щоб од вечора до ранку&lt;br /&gt;</w:t>
        <w:br/>
        <w:t>Без упину, без устанку&lt;br /&gt;</w:t>
        <w:br/>
        <w:t>Він летів&lt;br /&gt;</w:t>
        <w:br/>
        <w:t>І спокійний&lt;br /&gt;</w:t>
        <w:br/>
        <w:t>Тиховійний&lt;br /&gt;</w:t>
        <w:br/>
        <w:t>Сон будив.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Майбутність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