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Як солодко бринить луна&lt;br /&gt;</w:t>
        <w:br/>
        <w:t>Вночі, як ріг&lt;br /&gt;</w:t>
        <w:br/>
        <w:t>Її розбудить, і вона&lt;br /&gt;</w:t>
        <w:br/>
        <w:t>В лісах і на лугах, ясна,&lt;br /&gt;</w:t>
        <w:br/>
        <w:t>Почне свій біг.</w:t>
      </w:r>
    </w:p>
    <w:p>
      <w:r>
        <w:br/>
        <w:t>Любовних лун є більшим чар,&lt;br /&gt;</w:t>
        <w:br/>
        <w:t>Ніж тих, які&lt;br /&gt;</w:t>
        <w:br/>
        <w:t>Шлють у нічні бори чи в яр&lt;br /&gt;</w:t>
        <w:br/>
        <w:t>Ріг сильний, лютня чи гітар&lt;br /&gt;</w:t>
        <w:br/>
        <w:t>Пісні м'які;</w:t>
      </w:r>
    </w:p>
    <w:p>
      <w:r>
        <w:br/>
        <w:t>Коли зітхання, повне мрій&lt;br /&gt;</w:t>
        <w:br/>
        <w:t>I молоде,&lt;br /&gt;</w:t>
        <w:br/>
        <w:t>Пославши день душі чуткій,&lt;br /&gt;</w:t>
        <w:br/>
        <w:t>Як любих уст повтор живий,&lt;br /&gt;</w:t>
        <w:br/>
        <w:t>Назад іде.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