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Ловіться, рибки</w:t>
      </w:r>
    </w:p>
    <w:p>
      <w:r>
        <w:br/>
        <w:t xml:space="preserve"> — Ти, рибалко, риболове,&lt;br /&gt;</w:t>
        <w:br/>
        <w:t>Чом женеш у море човен?</w:t>
      </w:r>
    </w:p>
    <w:p>
      <w:r>
        <w:br/>
        <w:t>— Я закину в море невід —&lt;br /&gt;</w:t>
        <w:br/>
        <w:t>Може, вловиться що-небудь:&lt;br /&gt;</w:t>
        <w:br/>
        <w:t>Хоч сардинки, хоч плотички,&lt;br /&gt;</w:t>
        <w:br/>
        <w:t>Хоч синочку черевички,&lt;br /&gt;</w:t>
        <w:br/>
        <w:t>Бо надворі скоро осінь,&lt;br /&gt;</w:t>
        <w:br/>
        <w:t>А мій хлопець досі босий.</w:t>
      </w:r>
    </w:p>
    <w:p>
      <w:r>
        <w:br/>
        <w:t>Є у місті в магазині&lt;br /&gt;</w:t>
        <w:br/>
        <w:t>Черевички на резині&lt;br /&gt;</w:t>
        <w:br/>
        <w:t>Саме хлопцю до ноги,&lt;br /&gt;</w:t>
        <w:br/>
        <w:t>Тільки дуже дорогі.</w:t>
      </w:r>
    </w:p>
    <w:p>
      <w:r>
        <w:br/>
        <w:t>Ловіться, рибки, та ще й великі,&lt;br /&gt;</w:t>
        <w:br/>
        <w:t>То буде хлопцю на черевики.&lt;br /&gt;</w:t>
        <w:br/>
        <w:t>Ловіться, рибки, та ще й мільочки,&lt;br /&gt;</w:t>
        <w:br/>
        <w:t>То буде хлопцю ще й на шнурочки.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Ловіться, рибки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