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Лорд Грегорі</w:t>
      </w:r>
    </w:p>
    <w:p>
      <w:r>
        <w:br/>
        <w:t xml:space="preserve"> Лорд Грегорі</w:t>
      </w:r>
    </w:p>
    <w:p>
      <w:r>
        <w:br/>
        <w:t>Як страшно в темряві брести&lt;br /&gt;</w:t>
        <w:br/>
        <w:t>Покинутій, самій!&lt;br /&gt;</w:t>
        <w:br/>
        <w:t>О лорде Грегорі, впусти&lt;br /&gt;</w:t>
        <w:br/>
        <w:t>Мене у замок свій!&lt;br /&gt;</w:t>
        <w:br/>
        <w:t>Це через тебе знов і знов&lt;br /&gt;</w:t>
        <w:br/>
        <w:t>Мене мій рід клене.&lt;br /&gt;</w:t>
        <w:br/>
        <w:t>Коли не вернеться любов,&lt;br /&gt;</w:t>
        <w:br/>
        <w:t>Хоч пожалій мене!</w:t>
      </w:r>
    </w:p>
    <w:p>
      <w:r>
        <w:br/>
        <w:t>Чи ти забув, як на межі,&lt;br /&gt;</w:t>
        <w:br/>
        <w:t>Де Ірвайн плюскотів,&lt;br /&gt;</w:t>
        <w:br/>
        <w:t>Я все відкрила, що в душі&lt;br /&gt;</w:t>
        <w:br/>
        <w:t>Ховала стільки днів?&lt;br /&gt;</w:t>
        <w:br/>
        <w:t>Усім святим, що в світі є,&lt;br /&gt;</w:t>
        <w:br/>
        <w:t>Мені ти присягнув —&lt;br /&gt;</w:t>
        <w:br/>
        <w:t>I серце вірнеє моє&lt;br /&gt;</w:t>
        <w:br/>
        <w:t>До себе привернув.</w:t>
      </w:r>
    </w:p>
    <w:p>
      <w:r>
        <w:br/>
        <w:t>А в тебе серце, Грегорі,&lt;br /&gt;</w:t>
        <w:br/>
        <w:t>Холодне, кам'яне.&lt;br /&gt;</w:t>
        <w:br/>
        <w:t>Вогненна блискавко вгорі,&lt;br /&gt;</w:t>
        <w:br/>
        <w:t>О, спопели мене!&lt;br /&gt;</w:t>
        <w:br/>
        <w:t>Впади на мене без жалю&lt;br /&gt;</w:t>
        <w:br/>
        <w:t>З нічної висоти!&lt;br /&gt;</w:t>
        <w:br/>
        <w:t>Але того, кого люблю,&lt;br /&gt;</w:t>
        <w:br/>
        <w:t>Помилуй і прости!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Лорд Грегорі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