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Людині потрібна людина</w:t>
      </w:r>
    </w:p>
    <w:p>
      <w:r>
        <w:br/>
        <w:t xml:space="preserve"> Людині потрібна людина,&lt;br /&gt;</w:t>
        <w:br/>
        <w:t>Як світлу – безобрійна даль,&lt;br /&gt;</w:t>
        <w:br/>
        <w:t>Як вічності – кожна година,&lt;br /&gt;</w:t>
        <w:br/>
        <w:t>Як щастю потрібна печаль.&lt;br /&gt;</w:t>
        <w:br/>
        <w:t>Долоні потрібна долоня –&lt;br /&gt;</w:t>
        <w:br/>
        <w:t>Щоб доторк, і хліба шматок,&lt;br /&gt;</w:t>
        <w:br/>
        <w:t>І усміх, і сльози солоні&lt;br /&gt;</w:t>
        <w:br/>
        <w:t>Навчитись ділити на двох.&lt;br /&gt;</w:t>
        <w:br/>
        <w:t>Навчитись ділити до крихти&lt;br /&gt;</w:t>
        <w:br/>
        <w:t>Й захмарене, і голубе...&lt;br /&gt;</w:t>
        <w:br/>
        <w:t>Людині потрібно відкрити&lt;br /&gt;</w:t>
        <w:br/>
        <w:t>У іншому серці себе.&lt;br /&gt;</w:t>
        <w:br/>
        <w:t>Бо тільки у серці відкрите&lt;br /&gt;</w:t>
        <w:br/>
        <w:t>Крізь морок пітьми й забуття&lt;br /&gt;</w:t>
        <w:br/>
        <w:t>Миттєво спалахує світло –&lt;br /&gt;</w:t>
        <w:br/>
        <w:t>Пульсуюче світло життя...&lt;br /&gt;</w:t>
        <w:br/>
        <w:t>Й безсмертя пронизливий подих&lt;br /&gt;</w:t>
        <w:br/>
        <w:t>Тоді крізь віки пророста,&lt;br /&gt;</w:t>
        <w:br/>
        <w:t>Коли він – із погляду в погляд,&lt;br /&gt;</w:t>
        <w:br/>
        <w:t>Коли він – із вуст у вуста...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Людині потрібна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