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напала навесні...</w:t>
      </w:r>
    </w:p>
    <w:p>
      <w:r>
        <w:br/>
        <w:t xml:space="preserve"> Любов напала навесні –&lt;br /&gt;</w:t>
        <w:br/>
        <w:t>Як Божа кара.&lt;br /&gt;</w:t>
        <w:br/>
        <w:t>Писала кров’ю по вині&lt;br /&gt;</w:t>
        <w:br/>
        <w:t>Сумна і кара.</w:t>
      </w:r>
    </w:p>
    <w:p>
      <w:r>
        <w:br/>
        <w:t>Здавалось – чесна, як вогонь,&lt;br /&gt;</w:t>
        <w:br/>
        <w:t>Як вітер – гола.&lt;br /&gt;</w:t>
        <w:br/>
        <w:t>Хотіла імені мого&lt;br /&gt;</w:t>
        <w:br/>
        <w:t>І вийти з кола.</w:t>
      </w:r>
    </w:p>
    <w:p>
      <w:r>
        <w:br/>
        <w:t>Ліпила слово-пластилін&lt;br /&gt;</w:t>
        <w:br/>
        <w:t>Без рими в стовпчик,&lt;br /&gt;</w:t>
        <w:br/>
        <w:t>Немов один на всій землі&lt;br /&gt;</w:t>
        <w:br/>
        <w:t>Той сивий хлопчик.</w:t>
      </w:r>
    </w:p>
    <w:p>
      <w:r>
        <w:br/>
        <w:t>Немов від Змія всі були,&lt;br /&gt;</w:t>
        <w:br/>
        <w:t>Не від Адама.&lt;br /&gt;</w:t>
        <w:br/>
        <w:t>Розтяті вени, як стволи,&lt;br /&gt;</w:t>
        <w:br/>
        <w:t>Як телеграма,</w:t>
      </w:r>
    </w:p>
    <w:p>
      <w:r>
        <w:br/>
        <w:t>Що треба їхати кудись –&lt;br /&gt;</w:t>
        <w:br/>
        <w:t>Удвох, від світу.&lt;br /&gt;</w:t>
        <w:br/>
        <w:t>Любов напала назавжди,&lt;br /&gt;</w:t>
        <w:br/>
        <w:t>А ми ж до літа...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напала навесні...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