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Листівки з видами міст</w:t>
      </w:r>
    </w:p>
    <w:p>
      <w:r>
        <w:br/>
        <w:t xml:space="preserve"> Поштові листівки з видами міст&lt;br /&gt;</w:t>
        <w:br/>
        <w:t>Купує в Італії кожен турист.</w:t>
      </w:r>
    </w:p>
    <w:p>
      <w:r>
        <w:br/>
        <w:t>Ось Рим — Колизей, Капітолій і Форум…&lt;br /&gt;</w:t>
        <w:br/>
        <w:t>Мілан зі славетним готичним собором.&lt;br /&gt;</w:t>
        <w:br/>
        <w:t>Ось Піза з своєю похилою вежею.</w:t>
      </w:r>
    </w:p>
    <w:p>
      <w:r>
        <w:br/>
        <w:t>Венеція-краля з каналів мережею.&lt;br /&gt;</w:t>
        <w:br/>
        <w:t>Ось Генуя — гавань, палаци блискучі,&lt;br /&gt;</w:t>
        <w:br/>
        <w:t>Неаполь — затока, Везувій димучий…</w:t>
      </w:r>
    </w:p>
    <w:p>
      <w:r>
        <w:br/>
        <w:t>Чудово! Прекрасно! Розкішнії види!&lt;br /&gt;</w:t>
        <w:br/>
        <w:t>А глянь за картинки — чи так воно вийде?&lt;br /&gt;</w:t>
        <w:br/>
        <w:t>Чи справді в Венеції тільки й роботи —&lt;br /&gt;</w:t>
        <w:br/>
        <w:t>Гондоли ганять і співать без турботи?&lt;br /&gt;</w:t>
        <w:br/>
        <w:t>Чи справді безжурні неаполітанці&lt;br /&gt;</w:t>
        <w:br/>
        <w:t>Тільки те й знають, що гульки і танці?</w:t>
      </w:r>
    </w:p>
    <w:p>
      <w:r>
        <w:br/>
        <w:t>Не вірю я чужим речам,&lt;br /&gt;</w:t>
        <w:br/>
        <w:t>А вірю я своїм очам.&lt;br /&gt;</w:t>
        <w:br/>
        <w:t>Дозвольте, синьйори, самому розглянуться&lt;br /&gt;</w:t>
        <w:br/>
        <w:t>На всі ті міста — у натурі, без глянцю.</w:t>
      </w:r>
    </w:p>
    <w:p>
      <w:r>
        <w:br/>
        <w:t>Хай сам подивлюся,&lt;br /&gt;</w:t>
        <w:br/>
        <w:t>Хай сам я побачу,&lt;br /&gt;</w:t>
        <w:br/>
        <w:t>Кому як живеться,&lt;br /&gt;</w:t>
        <w:br/>
        <w:t>Хто скаче, хто плаче.&lt;br /&gt;</w:t>
        <w:br/>
        <w:t>Хай сам я узнаю,&lt;br /&gt;</w:t>
        <w:br/>
        <w:t>Хто як міркує,&lt;br /&gt;</w:t>
        <w:br/>
        <w:t>Хто діло робить,&lt;br /&gt;</w:t>
        <w:br/>
        <w:t>Хто байдикує,&lt;br /&gt;</w:t>
        <w:br/>
        <w:t>Хто на роботу йже не сні давши,&lt;br /&gt;</w:t>
        <w:br/>
        <w:t>Хто спать лягає не обідавши,&lt;br /&gt;</w:t>
        <w:br/>
        <w:t>Та ще й на камені на голому,&lt;br /&gt;</w:t>
        <w:br/>
        <w:t>Бо ніде прихилити голову…</w:t>
      </w:r>
    </w:p>
    <w:p>
      <w:r>
        <w:br/>
        <w:t>Погляньте і ви на картинки, синьйори:&lt;br /&gt;</w:t>
        <w:br/>
        <w:t>Картинки веселі, життя — суворе.</w:t>
      </w:r>
    </w:p>
    <w:p>
      <w:r>
        <w:br/>
        <w:t>(Переклад Г. Кочура та М.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Листівки з видами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