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Лисиця і Терен</w:t>
      </w:r>
    </w:p>
    <w:p>
      <w:r>
        <w:br/>
        <w:t xml:space="preserve"> &lt;p&gt;Лисиця стрибнула через пліт і, щоб не послизнутися, вхопилася за Терен. Обідравши лапу і погано себе почуваючи, почала дорікати Тернові, що той завдав їй ще гіршого нещастя, коли вона в біді шукала в нього порятунку. А Терен заперечив: "Ой, як же ти помилилася, надумавши вхопитися за мене, коли я сам звик до всіх чіплятися".</w:t>
      </w:r>
    </w:p>
    <w:p>
      <w:r>
        <w:br/>
        <w:t>Трапляються такі нерозсудливі люди, що вдаються по допомогу до тих, для кого більш природна річ шкодити.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Лисиця і Терен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