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Лейтмотив щастя</w:t>
      </w:r>
    </w:p>
    <w:p>
      <w:r>
        <w:br/>
        <w:t xml:space="preserve"> Мені страшно признатися: я щаслива.&lt;br /&gt;</w:t>
        <w:br/>
        <w:t>Минають роки, а ти мені люб.&lt;br /&gt;</w:t>
        <w:br/>
        <w:t>Шаліє любові тропічна злива —&lt;br /&gt;</w:t>
        <w:br/>
        <w:t>землі і неба шалений шлюб.&lt;br /&gt;</w:t>
        <w:br/>
        <w:t>Вколисана в ніч, тобою омита,&lt;br /&gt;</w:t>
        <w:br/>
        <w:t>хитає мене серед білого дня.&lt;br /&gt;</w:t>
        <w:br/>
        <w:t>Ковшами самотності сплачене мито&lt;br /&gt;</w:t>
        <w:br/>
        <w:t>за всі незнання і за всі навмання.&lt;br /&gt;</w:t>
        <w:br/>
        <w:t>Нещасть моїх золоті обжинки.&lt;br /&gt;</w:t>
        <w:br/>
        <w:t>Душа моя, аж тепер сп'янись.&lt;br /&gt;</w:t>
        <w:br/>
        <w:t>Ох, я не Фауст. Я тільки жінка.&lt;br /&gt;</w:t>
        <w:br/>
        <w:t>Я не скажу: "Хвилино, спинись!"&lt;br /&gt;</w:t>
        <w:br/>
        <w:t>Хвилино, будь!&lt;br /&gt;</w:t>
        <w:br/>
        <w:t>Лише не хвилиною,&lt;br /&gt;</w:t>
        <w:br/>
        <w:t>а цілим життям — хвилюй і тривож!&lt;br /&gt;</w:t>
        <w:br/>
        <w:t>Аж поки мене понесуть із калиною&lt;br /&gt;</w:t>
        <w:br/>
        <w:t>туди... ну, звідки... Тоді вже що ж...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Лейтмотив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