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ламких, немов полин, дорослих, ніби дощ...</w:t>
      </w:r>
    </w:p>
    <w:p>
      <w:r>
        <w:br/>
        <w:t xml:space="preserve"> ламких, немов полин, дорослих, ніби дощ,</w:t>
      </w:r>
    </w:p>
    <w:p>
      <w:r>
        <w:br/>
        <w:t>ти просто вибирав у приписі нічному,</w:t>
      </w:r>
    </w:p>
    <w:p>
      <w:r>
        <w:br/>
        <w:t>щоб, кришталевий крик зібгавши на солому,</w:t>
      </w:r>
    </w:p>
    <w:p>
      <w:r>
        <w:br/>
        <w:t>означити хрустке як істина: здалось.</w:t>
      </w:r>
    </w:p>
    <w:p>
      <w:r>
        <w:br/>
        <w:t>&lt;br /&gt;</w:t>
        <w:br/>
        <w:t>означив… а вода тулилась до води</w:t>
      </w:r>
    </w:p>
    <w:p>
      <w:r>
        <w:br/>
        <w:t>і гудила не тих, кого шукали тричі.</w:t>
      </w:r>
    </w:p>
    <w:p>
      <w:r>
        <w:br/>
        <w:t>на білому лиці ховалося обличчя –</w:t>
      </w:r>
    </w:p>
    <w:p>
      <w:r>
        <w:br/>
        <w:t>подалі від біди, подалі від біди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ламких, немов полин, дорослих, ніби дощ...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