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Квітневі дива</w:t>
      </w:r>
    </w:p>
    <w:p>
      <w:r>
        <w:br/>
        <w:t xml:space="preserve"> Весною у квітні, весною у квітні&lt;br /&gt;</w:t>
        <w:br/>
        <w:t>зі сну потягаються липи столітні,&lt;br /&gt;</w:t>
        <w:br/>
        <w:t>а саджанці-липки, бруньки у росі,&lt;br /&gt;</w:t>
        <w:br/>
        <w:t>роз'їжджають в трамваях або таксі.&lt;br /&gt;</w:t>
        <w:br/>
        <w:t>Ну а мандрівки весною у квітні,&lt;br /&gt;</w:t>
        <w:br/>
        <w:t>якщо вже мандрівки — то кругосвітні:&lt;br /&gt;</w:t>
        <w:br/>
        <w:t>он джміль в золотому вбранні, як маркіз,&lt;br /&gt;</w:t>
        <w:br/>
        <w:t>довершив круг вишні енний круїз.&lt;br /&gt;</w:t>
        <w:br/>
        <w:t>Весною у квітні, весною у квітні&lt;br /&gt;</w:t>
        <w:br/>
        <w:t>вже обжилися шпаки перелітні.&lt;br /&gt;</w:t>
        <w:br/>
        <w:t>Вже участь брали шпаки-атлети&lt;br /&gt;</w:t>
        <w:br/>
        <w:t>в спортивних змаганнях на приз газети.&lt;br /&gt;</w:t>
        <w:br/>
        <w:t>Весною у квітні дива несусвітні,&lt;br /&gt;</w:t>
        <w:br/>
        <w:t>весною у квітні і сови привітні,&lt;br /&gt;</w:t>
        <w:br/>
        <w:t>а жаби бузькам розсилають конверти&lt;br /&gt;</w:t>
        <w:br/>
        <w:t>з абонементом на літні концерти.&lt;br /&gt;</w:t>
        <w:br/>
        <w:t>Весною у квітні усе можливо:&lt;br /&gt;</w:t>
        <w:br/>
        <w:t>випало з торби яєчко і — диво! —&lt;br /&gt;</w:t>
        <w:br/>
        <w:t>на вулиці міста у квітні весною&lt;br /&gt;</w:t>
        <w:br/>
        <w:t>пухнасте курчатко біжить вслід за мною.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Квітневі дива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