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Куди подінусь я з нудьгою...</w:t>
      </w:r>
    </w:p>
    <w:p>
      <w:r>
        <w:br/>
        <w:t xml:space="preserve"> Куди подінусь я з нудьгою,&lt;br /&gt;</w:t>
        <w:br/>
        <w:t>Куди подамся від журби,&lt;br /&gt;</w:t>
        <w:br/>
        <w:t>Робак, роздавлений ногою,&lt;br /&gt;</w:t>
        <w:br/>
        <w:t>Нікчемна іграшка судьби?</w:t>
      </w:r>
    </w:p>
    <w:p>
      <w:r>
        <w:br/>
        <w:t>Всім світить сонечко ласкаво,&lt;br /&gt;</w:t>
        <w:br/>
        <w:t>Всіх гріють промені ясні;&lt;br /&gt;</w:t>
        <w:br/>
        <w:t>Але те перше наше право&lt;br /&gt;</w:t>
        <w:br/>
        <w:t>Нам тільки мариться у сні.</w:t>
      </w:r>
    </w:p>
    <w:p>
      <w:r>
        <w:br/>
        <w:t>І я кляну за катом ката&lt;br /&gt;</w:t>
        <w:br/>
        <w:t>В моїй невольницькій глуші,&lt;br /&gt;</w:t>
        <w:br/>
        <w:t>Що. нацькував на брата — брата,&lt;br /&gt;</w:t>
        <w:br/>
        <w:t>Відкинув душу від душі,</w:t>
      </w:r>
    </w:p>
    <w:p>
      <w:r>
        <w:br/>
        <w:t>Люд закував в цупкі кайдани,&lt;br /&gt;</w:t>
        <w:br/>
        <w:t>Позбавив молодість мети;&lt;br /&gt;</w:t>
        <w:br/>
        <w:t>Кляну... та як загоїть рани,&lt;br /&gt;</w:t>
        <w:br/>
        <w:t>Де крихту роздиху знайти?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Куди подінусь я з нудьгою...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