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Кров і золото</w:t>
      </w:r>
    </w:p>
    <w:p>
      <w:r>
        <w:br/>
        <w:t xml:space="preserve"> Мені однаково бринить&lt;br /&gt;</w:t>
        <w:br/>
        <w:t>I муки зойк, і втіхи теньк,&lt;br /&gt;</w:t>
        <w:br/>
        <w:t>I крові дзюрк, і злота дзеньк.</w:t>
      </w:r>
    </w:p>
    <w:p>
      <w:r>
        <w:br/>
        <w:t>Усе мара, усе вмира,&lt;br /&gt;</w:t>
        <w:br/>
        <w:t>Єдине в світі цім добро,&lt;br /&gt;</w:t>
        <w:br/>
        <w:t>Це кров і злото, злото й кров.</w:t>
      </w:r>
    </w:p>
    <w:p>
      <w:r>
        <w:br/>
        <w:t>Усе мана, усе мина,&lt;br /&gt;</w:t>
        <w:br/>
        <w:t>I чин, і честь, і спів, і лов,&lt;br /&gt;</w:t>
        <w:br/>
        <w:t>На світі вічні — злото й кров.</w:t>
      </w:r>
    </w:p>
    <w:p>
      <w:r>
        <w:br/>
        <w:t>Народи мруть і знов встають...&lt;br /&gt;</w:t>
        <w:br/>
        <w:t>Блажен, у кого хоругов&lt;br /&gt;</w:t>
        <w:br/>
        <w:t>Моя, хоробра: злото й кров.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Кров і золото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