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</w:t>
      </w:r>
    </w:p>
    <w:p>
      <w:r>
        <w:br/>
        <w:t xml:space="preserve"> Ну й розумний же наш котик!&lt;br /&gt;</w:t>
        <w:br/>
        <w:t>Де такий і взявся,&lt;br /&gt;</w:t>
        <w:br/>
        <w:t>Чи у школі де навчався,&lt;br /&gt;</w:t>
        <w:br/>
        <w:t>Чи такий вже вдався?&lt;br /&gt;</w:t>
        <w:br/>
        <w:t>Казку хоч яку вам скаже,&lt;br /&gt;</w:t>
        <w:br/>
        <w:t>Про жар-птицю, змія,&lt;br /&gt;</w:t>
        <w:br/>
        <w:t>Пісню всяку заспіва вам,—&lt;br /&gt;</w:t>
        <w:br/>
        <w:t>Чиста чудасія!&lt;br /&gt;</w:t>
        <w:br/>
        <w:t>Всякі загадки він знає —&lt;br /&gt;</w:t>
        <w:br/>
        <w:t>І арифметичні,&lt;br /&gt;</w:t>
        <w:br/>
        <w:t>Коли хочете, розкаже&lt;br /&gt;</w:t>
        <w:br/>
        <w:t>Дроби десятичні!&lt;br /&gt;</w:t>
        <w:br/>
        <w:t>Звідки ж котик теє знає?&lt;br /&gt;</w:t>
        <w:br/>
        <w:t>Він книжки читає:&lt;br /&gt;</w:t>
        <w:br/>
        <w:t>І читає, й розбирає&lt;br /&gt;</w:t>
        <w:br/>
        <w:t>Та на ус мотає.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