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Клітка з пантерою</w:t>
      </w:r>
    </w:p>
    <w:p>
      <w:r>
        <w:br/>
        <w:t xml:space="preserve"> Ти любиш розглядати шкіру&lt;br /&gt;</w:t>
        <w:br/>
        <w:t>Яка формує тіло панни&lt;br /&gt;</w:t>
        <w:br/>
        <w:t>Ти цю пантеру взяв на віру&lt;br /&gt;</w:t>
        <w:br/>
        <w:t>Встромляєш в неї спис тюльпанний</w:t>
      </w:r>
    </w:p>
    <w:p>
      <w:r>
        <w:br/>
        <w:t>Її навчили говорити&lt;br /&gt;</w:t>
        <w:br/>
        <w:t>Хоча начхати їй на квіти&lt;br /&gt;</w:t>
        <w:br/>
        <w:t>Ця усмішка бажає м'яса&lt;br /&gt;</w:t>
        <w:br/>
        <w:t>В кров на арену неофіти</w:t>
      </w:r>
    </w:p>
    <w:p>
      <w:r>
        <w:br/>
        <w:t>Злягання Риму рев пантери&lt;br /&gt;</w:t>
        <w:br/>
        <w:t>Ар оргії судомні струми&lt;br /&gt;</w:t>
        <w:br/>
        <w:t>У мозгах сплетені парфуми&lt;br /&gt;</w:t>
        <w:br/>
        <w:t>Поети золотої ери</w:t>
      </w:r>
    </w:p>
    <w:p>
      <w:r>
        <w:br/>
        <w:t>Налито в голови по вінця&lt;br /&gt;</w:t>
        <w:br/>
        <w:t>Із місяця вино прозоре&lt;br /&gt;</w:t>
        <w:br/>
        <w:t>Наповнить морем ваші пори&lt;br /&gt;</w:t>
        <w:br/>
        <w:t>І кров смолиста і дивіться</w:t>
      </w:r>
    </w:p>
    <w:p>
      <w:r>
        <w:br/>
        <w:t>Засмага смуга і печера&lt;br /&gt;</w:t>
        <w:br/>
        <w:t>Вона богиня звірчи прірва&lt;br /&gt;</w:t>
        <w:br/>
        <w:t>Вона гумова лялька шкіра&lt;br /&gt;</w:t>
        <w:br/>
        <w:t>Чи морем створена Венера</w:t>
      </w:r>
    </w:p>
    <w:p>
      <w:r>
        <w:br/>
        <w:t>Гітара в пальцях ловеласа&lt;br /&gt;</w:t>
        <w:br/>
        <w:t>На звуки вишукані ласа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Клітка з пантерою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