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Кінець зими</w:t>
      </w:r>
    </w:p>
    <w:p>
      <w:r>
        <w:br/>
        <w:t xml:space="preserve"> Лютий в гості на гостину&lt;br /&gt;</w:t>
        <w:br/>
        <w:t>кличе всю свою родину.</w:t>
      </w:r>
    </w:p>
    <w:p>
      <w:r>
        <w:br/>
        <w:t>Та родина — не мала,&lt;br /&gt;</w:t>
        <w:br/>
        <w:t>суне й суне без числа:&lt;br /&gt;</w:t>
        <w:br/>
        <w:t>морозища, морозенки —&lt;br /&gt;</w:t>
        <w:br/>
        <w:t>і великі, і маленькі;&lt;br /&gt;</w:t>
        <w:br/>
        <w:t>завірюхи клаповухі,&lt;br /&gt;</w:t>
        <w:br/>
        <w:t>і сніжинки-балеринки,&lt;br /&gt;</w:t>
        <w:br/>
        <w:t>і вітренко, і вітрисько —&lt;br /&gt;</w:t>
        <w:br/>
        <w:t>вже вони близенько, близько.</w:t>
      </w:r>
    </w:p>
    <w:p>
      <w:r>
        <w:br/>
        <w:t>Ще до ночі в темнім борі&lt;br /&gt;</w:t>
        <w:br/>
        <w:t>вся родина буде в зборі.</w:t>
      </w:r>
    </w:p>
    <w:p>
      <w:r>
        <w:br/>
        <w:t>Запита родину Лютий:&lt;br /&gt;</w:t>
        <w:br/>
        <w:t>— Чи то кожний&lt;br /&gt;</w:t>
        <w:br/>
        <w:t>добре взутий?..</w:t>
      </w:r>
    </w:p>
    <w:p>
      <w:r>
        <w:br/>
        <w:t>Брів не хмурте, сестри, браття,&lt;br /&gt;</w:t>
        <w:br/>
        <w:t>стане сили і завзяття!&lt;br /&gt;</w:t>
        <w:br/>
        <w:t>Гей, у коло! —&lt;br /&gt;</w:t>
        <w:br/>
        <w:t>І зі сну&lt;br /&gt;</w:t>
        <w:br/>
        <w:t>збудять танцями&lt;br /&gt;</w:t>
        <w:br/>
        <w:t>весну!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Кінець зими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