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Хтось гладив ниви</w:t>
      </w:r>
    </w:p>
    <w:p>
      <w:r>
        <w:br/>
        <w:t xml:space="preserve"> Хтось гладив ниви, все гладив ниви,&lt;br /&gt;</w:t>
        <w:br/>
        <w:t>Ходив у гніві і сіяв співи:&lt;br /&gt;</w:t>
        <w:br/>
        <w:t>О, дайте грому, о, дайте зливи! —&lt;br /&gt;</w:t>
        <w:br/>
        <w:t>Нехай не сохнуть злотисті гриви.</w:t>
      </w:r>
    </w:p>
    <w:p>
      <w:r>
        <w:br/>
        <w:t>Хтось гладив ниви, так ніжно гладив...&lt;br /&gt;</w:t>
        <w:br/>
        <w:t>Плили хмарини, немов перлини...&lt;br /&gt;</w:t>
        <w:br/>
        <w:t>Їх вид рожевий — уста дитини!&lt;br /&gt;</w:t>
        <w:br/>
        <w:t>Набігли тіні — і... ждуть долини.</w:t>
      </w:r>
    </w:p>
    <w:p>
      <w:r>
        <w:br/>
        <w:t>Пробігли тіні — сумні хвилини:&lt;br /&gt;</w:t>
        <w:br/>
        <w:t>Плили хмарини чужі, далекі...&lt;br /&gt;</w:t>
        <w:br/>
        <w:t>Сліпучі тони — і дика воля!</w:t>
      </w:r>
    </w:p>
    <w:p>
      <w:r>
        <w:br/>
        <w:t>Ой, хтось заплакав посеред поля.&lt;br /&gt;</w:t>
        <w:br/>
        <w:t>Зловісна доля, жорстока доля.&lt;br /&gt;</w:t>
        <w:br/>
        <w:t>Здаля сміялась струнка тополя.&lt;br /&gt;</w:t>
        <w:br/>
        <w:t>Сліпучі тони — й смутні волошки...&lt;br /&gt;</w:t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Хтось гладив ниви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