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народився?</w:t>
      </w:r>
    </w:p>
    <w:p>
      <w:r>
        <w:br/>
        <w:t xml:space="preserve"> Заєць каже: — Я не знаю.—&lt;br /&gt;</w:t>
        <w:br/>
        <w:t>І ведмідь: — Я теж не знаю.—&lt;br /&gt;</w:t>
        <w:br/>
        <w:t>А чи знає бусеня,&lt;br /&gt;</w:t>
        <w:br/>
        <w:t>довгодзьобе бусеня,&lt;br /&gt;</w:t>
        <w:br/>
        <w:t>хто сьогодні на зорі,&lt;br /&gt;</w:t>
        <w:br/>
        <w:t>на світанку, па зорі&lt;br /&gt;</w:t>
        <w:br/>
        <w:t>народився в нашій хаті,&lt;br /&gt;</w:t>
        <w:br/>
        <w:t>у маленькій білій хаті?&lt;br /&gt;</w:t>
        <w:br/>
        <w:t>І одразу на весь світ&lt;br /&gt;</w:t>
        <w:br/>
        <w:t>крикнув: — Я прийшов на світ!</w:t>
      </w:r>
    </w:p>
    <w:p>
      <w:r>
        <w:br/>
        <w:t>Заєць каже: — Зайченятко.—&lt;br /&gt;</w:t>
        <w:br/>
        <w:t>Другий каже: — Ведмежатко.—&lt;br /&gt;</w:t>
        <w:br/>
        <w:t>Довгодзьобе бусеня:&lt;br /&gt;</w:t>
        <w:br/>
        <w:t>— То мале Івасеня,&lt;br /&gt;</w:t>
        <w:br/>
        <w:t>що рожеві ніжки має,&lt;br /&gt;</w:t>
        <w:br/>
        <w:t>що рожеві щічки має.&lt;br /&gt;</w:t>
        <w:br/>
        <w:t>У колисочці з верби,&lt;br /&gt;</w:t>
        <w:br/>
        <w:t>у кубелечку з верби.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народився?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