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Хрести придорожні</w:t>
      </w:r>
    </w:p>
    <w:p>
      <w:r>
        <w:br/>
        <w:t xml:space="preserve"> Над шляхом похилилися придорожні хрести,&lt;br /&gt;</w:t>
        <w:br/>
        <w:t>Давно поставлені людьми побожними.&lt;br /&gt;</w:t>
        <w:br/>
        <w:t>Немов зібралися вони кудись іти,&lt;br /&gt;</w:t>
        <w:br/>
        <w:t>І застигли нерухомими подорожніми…</w:t>
      </w:r>
    </w:p>
    <w:p>
      <w:r>
        <w:br/>
        <w:t>Над шляхом кряче ворон про свою душу неспокійну,&lt;br /&gt;</w:t>
        <w:br/>
        <w:t>Над шляхом пролітає вітер і підіймає пил…&lt;br /&gt;</w:t>
        <w:br/>
        <w:t>А хрести справляють якусь службу тайнодійну&lt;br /&gt;</w:t>
        <w:br/>
        <w:t>Над порохом розпорошених сил…</w:t>
      </w:r>
    </w:p>
    <w:p>
      <w:r>
        <w:br/>
        <w:t>Хрести похилені живуть в думках тривожних…&lt;br /&gt;</w:t>
        <w:br/>
        <w:t>Як гарною ковдрою ніч застеле шлях,&lt;br /&gt;</w:t>
        <w:br/>
        <w:t>Хтось жалібно скиглить у бур’янах придорожніх&lt;br /&gt;</w:t>
        <w:br/>
        <w:t>І блукає неприкаяний на полях…</w:t>
      </w:r>
    </w:p>
    <w:p>
      <w:r>
        <w:br/>
        <w:t>Дівчата у свято хусткою обіпнуть Спаса розіп’ятого,&lt;br /&gt;</w:t>
        <w:br/>
        <w:t>Хрести уквітчають волошками прочани побожні,&lt;br /&gt;</w:t>
        <w:br/>
        <w:t>А вони стоять в очеканні Вісника Крилатого,&lt;br /&gt;</w:t>
        <w:br/>
        <w:t>Віками нерухомі подорожні.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Хрести придорожні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