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Хмара</w:t>
      </w:r>
    </w:p>
    <w:p>
      <w:r>
        <w:br/>
        <w:t xml:space="preserve"> Над селами, над нивами,&lt;br /&gt;</w:t>
        <w:br/>
        <w:t>Лугами та долинами&lt;br /&gt;</w:t>
        <w:br/>
        <w:t>Велика Хмара йшла.&lt;br /&gt;</w:t>
        <w:br/>
        <w:t>Ні жита, ні пшениченьки,&lt;br /&gt;</w:t>
        <w:br/>
        <w:t>Ніякої травиченьки&lt;br /&gt;</w:t>
        <w:br/>
        <w:t>Дощем не полила.&lt;br /&gt;</w:t>
        <w:br/>
        <w:t>Від степу від широкого&lt;br /&gt;</w:t>
        <w:br/>
        <w:t>До моря до глибокого&lt;br /&gt;</w:t>
        <w:br/>
        <w:t>За вітром потяглась.&lt;br /&gt;</w:t>
        <w:br/>
        <w:t>Над морем гуркотаючи,&lt;br /&gt;</w:t>
        <w:br/>
        <w:t>Ввесь день не оддихаючи,&lt;br /&gt;</w:t>
        <w:br/>
        <w:t>Дощем вона лилась.&lt;br /&gt;</w:t>
        <w:br/>
        <w:t>Діждала нічки темної —&lt;br /&gt;</w:t>
        <w:br/>
        <w:t>І до Гори зеленої&lt;br /&gt;</w:t>
        <w:br/>
        <w:t>Присунулась спочить.&lt;br /&gt;</w:t>
        <w:br/>
        <w:t>— Бач,— каже,— Горо милая,&lt;br /&gt;</w:t>
        <w:br/>
        <w:t>Дощу не пожаліла я,&lt;br /&gt;</w:t>
        <w:br/>
        <w:t>Нехай тепер шумить!&lt;br /&gt;</w:t>
        <w:br/>
        <w:t>— Шкода,— Гора озвалася,-&lt;br /&gt;</w:t>
        <w:br/>
        <w:t>Сього не сподівалася&lt;br /&gt;</w:t>
        <w:br/>
        <w:t>Од тебе, сестро, я!&lt;br /&gt;</w:t>
        <w:br/>
        <w:t>Над селами, над нивами,&lt;br /&gt;</w:t>
        <w:br/>
        <w:t>Над тихими долинами —&lt;br /&gt;</w:t>
        <w:br/>
        <w:t>Там славонька твоя!&lt;br /&gt;</w:t>
        <w:br/>
        <w:t>На кожную стеблиночку&lt;br /&gt;</w:t>
        <w:br/>
        <w:t>Пошлеш одну росиночку —&lt;br /&gt;</w:t>
        <w:br/>
        <w:t>І віку додаси,-&lt;br /&gt;</w:t>
        <w:br/>
        <w:t>А морю широченному,&lt;br /&gt;</w:t>
        <w:br/>
        <w:t>Глибокому, силенному,&lt;br /&gt;</w:t>
        <w:br/>
        <w:t>Води не надаси!</w:t>
      </w:r>
    </w:p>
    <w:p>
      <w:r>
        <w:br/>
        <w:t>Гора сказала правдоньку.&lt;br /&gt;</w:t>
        <w:br/>
        <w:t>А я вам дам порадоньку,&lt;br /&gt;</w:t>
        <w:br/>
        <w:t>Як жити до пуття:&lt;br /&gt;</w:t>
        <w:br/>
        <w:t>Кохайте щиро правдоньку —&lt;br /&gt;</w:t>
        <w:br/>
        <w:t>І дасть вам бог одрадоньку&lt;br /&gt;</w:t>
        <w:br/>
        <w:t>Щасливого життя.&lt;br /&gt;</w:t>
        <w:br/>
        <w:t>1864-1872.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Хмара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