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Хліборобові діти</w:t>
      </w:r>
    </w:p>
    <w:p>
      <w:r>
        <w:br/>
        <w:t xml:space="preserve"> &lt;p&gt;Хліборобові діти між собою не мирилися. Він їх часто вмовляв, але слова не допомагали. Тоді Хлібороб вирішив вплинути на них ділом і сказав їм принести в'язку різок. Коли вони виконали те, що він їм загадав, батько [132] дав їм в'язку і наказав зламати її. Але діти, хоч як силкувалися, не змогли цього зробити. Тоді батько розв'язав в'язку і дав кожному по різці. Коли вони легко переламали їх, батько промовив: "Отак і ви, діти, якщо будете дружні, вас не подолають вороги, коли ж житимете в незгоді, вас легко переможуть".</w:t>
      </w:r>
    </w:p>
    <w:p>
      <w:r>
        <w:br/>
        <w:t>Байка доводить, що коли згода між людьми — їх важко перемогти, коли незгода — легко.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Хліборобові діти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