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Каравани хмар небом туляться...</w:t>
      </w:r>
    </w:p>
    <w:p>
      <w:r>
        <w:br/>
        <w:t xml:space="preserve"> Каравани хмар небом туляться,&lt;br /&gt;</w:t>
        <w:br/>
        <w:t>Над Карпатами — зорепад.&lt;br /&gt;</w:t>
        <w:br/>
        <w:t>А моя любов щемно журиться,&lt;br /&gt;</w:t>
        <w:br/>
        <w:t>Що уже прийшов листопад.</w:t>
      </w:r>
    </w:p>
    <w:p>
      <w:r>
        <w:br/>
        <w:t>Золотим вином серце повниться,&lt;br /&gt;</w:t>
        <w:br/>
        <w:t>Ген туманиться сивина.&lt;br /&gt;</w:t>
        <w:br/>
        <w:t>А моя любов тихо молиться&lt;br /&gt;</w:t>
        <w:br/>
        <w:t>І гірку блакить п'є до дна.</w:t>
      </w:r>
    </w:p>
    <w:p>
      <w:r>
        <w:br/>
        <w:t>Зупинись на мить, мила осене,&lt;br /&gt;</w:t>
        <w:br/>
        <w:t>Не багрянь літа, наче сни,&lt;br /&gt;</w:t>
        <w:br/>
        <w:t>Бо моя любов щиро проситься&lt;br /&gt;</w:t>
        <w:br/>
        <w:t>Ще хоч раз дійти до весни!</w:t>
      </w:r>
    </w:p>
    <w:p>
      <w:r>
        <w:br/>
        <w:t>Ой літа, літа, верність з вирію,&lt;br /&gt;</w:t>
        <w:br/>
        <w:t>Хай торкнусь крилом джерела!&lt;br /&gt;</w:t>
        <w:br/>
        <w:t>Поверніть мені пісню-вимрію,&lt;br /&gt;</w:t>
        <w:br/>
        <w:t>Що зорею в серці жила.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Каравани хмар небом туляться...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