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Із-за жовтого клена</w:t>
      </w:r>
    </w:p>
    <w:p>
      <w:r>
        <w:br/>
        <w:t xml:space="preserve"> &lt;blockquote&gt;М. Степнякові&lt;/blockquote&gt;</w:t>
      </w:r>
    </w:p>
    <w:p>
      <w:r>
        <w:br/>
        <w:t>Із-за жовтого клена&lt;br /&gt;</w:t>
        <w:br/>
        <w:t>Жарка зоря в павутинні.</w:t>
      </w:r>
    </w:p>
    <w:p>
      <w:r>
        <w:br/>
        <w:t>Гашу над столом моїм&lt;br /&gt;</w:t>
        <w:br/>
        <w:t>Полум'я зблідлий листок,&lt;br /&gt;</w:t>
        <w:br/>
        <w:t>А з ним&lt;br /&gt;</w:t>
        <w:br/>
        <w:t>І розцвіти милої казки.&lt;br /&gt;</w:t>
        <w:br/>
        <w:t>Цілу ніч порцеляновий човник плив&lt;br /&gt;</w:t>
        <w:br/>
        <w:t>Проти збитої ряски.</w:t>
      </w:r>
    </w:p>
    <w:p>
      <w:r>
        <w:br/>
        <w:t>Недовго осені згорблений день&lt;br /&gt;</w:t>
        <w:br/>
        <w:t>Буде кульгати в полі пустому.&lt;br /&gt;</w:t>
        <w:br/>
        <w:t>Тільки смутно, щораз то смутніш&lt;br /&gt;</w:t>
        <w:br/>
        <w:t>Вертати надвечір додому.&lt;br /&gt;</w:t>
        <w:br/>
        <w:t>Із-за сірих покрівель&lt;br /&gt;</w:t>
        <w:br/>
        <w:t>Руки диму в липкім павутинні.&lt;br /&gt;</w:t>
        <w:br/>
        <w:t>Порцеляновий човнику мій,&lt;br /&gt;</w:t>
        <w:br/>
        <w:t>Чи поплинемо нині?</w:t>
      </w:r>
    </w:p>
    <w:p>
      <w:r>
        <w:br/>
        <w:t>18.VII. 1929-1932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Із-за жовтого клена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