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Єврейська мелодія</w:t>
      </w:r>
    </w:p>
    <w:p>
      <w:r>
        <w:br/>
        <w:t xml:space="preserve"> Єврейська мелодія&lt;br /&gt;</w:t>
        <w:br/>
        <w:t>(З Байрона)</w:t>
      </w:r>
    </w:p>
    <w:p>
      <w:r>
        <w:br/>
        <w:t>Смутна моя душа. Мерщій, співець, мерщій!&lt;br /&gt;</w:t>
        <w:br/>
        <w:t>Аж ось я арфу маю:&lt;br /&gt;</w:t>
        <w:br/>
        <w:t>Нехай персти твої перебіжать по ній&lt;br /&gt;</w:t>
        <w:br/>
        <w:t>І збудять в струнах звуки раю.&lt;br /&gt;</w:t>
        <w:br/>
        <w:t>І коли ще не всі мої надії — прах,&lt;br /&gt;</w:t>
        <w:br/>
        <w:t>Вони з грудей моїх озвуться,&lt;br /&gt;</w:t>
        <w:br/>
        <w:t>І коли крапля сліз в застиглих є очах,&lt;br /&gt;</w:t>
        <w:br/>
        <w:t>Вони розтануть і проллються.</w:t>
      </w:r>
    </w:p>
    <w:p>
      <w:r>
        <w:br/>
        <w:t>Твій диким буде спів? Нехай! Як мій вінець,&lt;br /&gt;</w:t>
        <w:br/>
        <w:t>Гноблять мене веселі звуки!&lt;br /&gt;</w:t>
        <w:br/>
        <w:t>Тож я кажу тобі: я хочу сліз, співець,&lt;br /&gt;</w:t>
        <w:br/>
        <w:t>А чи порвуться груди з муки.&lt;br /&gt;</w:t>
        <w:br/>
        <w:t>Згодовувало їх страждання і відчай,&lt;br /&gt;</w:t>
        <w:br/>
        <w:t>Каралися вони, безмовні;&lt;br /&gt;</w:t>
        <w:br/>
        <w:t>І грізна мить прийшла — тепер вони украй&lt;br /&gt;</w:t>
        <w:br/>
        <w:t>Смертельної трутизни повні.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Єврейська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