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Єсть квіти закохані в сонце...</w:t>
      </w:r>
    </w:p>
    <w:p>
      <w:r>
        <w:br/>
        <w:t xml:space="preserve"> Єсть квіти закохані в сонце —&lt;br /&gt;</w:t>
        <w:br/>
        <w:t>Вони розкривають щодня&lt;br /&gt;</w:t>
        <w:br/>
        <w:t>Пелюсток барвисті віконця&lt;br /&gt;</w:t>
        <w:br/>
        <w:t>Для ласки Ясного Огня.</w:t>
      </w:r>
    </w:p>
    <w:p>
      <w:r>
        <w:br/>
        <w:t>Єсть квіти, що місяць кохають,&lt;br /&gt;</w:t>
        <w:br/>
        <w:t>Вони розцвітають вночі.&lt;br /&gt;</w:t>
        <w:br/>
        <w:t>Коли над землею засяють&lt;br /&gt;</w:t>
        <w:br/>
        <w:t>Проміння безгучні мечі.</w:t>
      </w:r>
    </w:p>
    <w:p>
      <w:r>
        <w:br/>
        <w:t>Єсть душі закохані в сонце,&lt;br /&gt;</w:t>
        <w:br/>
        <w:t>Закохані в блиск хвилювань, —&lt;br /&gt;</w:t>
        <w:br/>
        <w:t>Вони відчиняють віконце&lt;br /&gt;</w:t>
        <w:br/>
        <w:t>Для пестощів буйних кохань.</w:t>
      </w:r>
    </w:p>
    <w:p>
      <w:r>
        <w:br/>
        <w:t>А душі закохані в ночі,&lt;br /&gt;</w:t>
        <w:br/>
        <w:t>Цвітуть палахливо вночі,&lt;br /&gt;</w:t>
        <w:br/>
        <w:t>Як тайнії мрії дівочі,&lt;br /&gt;</w:t>
        <w:br/>
        <w:t>Як сяйва безгучні мечі!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Єсть квіти закохані в сонце...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