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час коли камінь наріжний – зброя…</w:t>
      </w:r>
    </w:p>
    <w:p>
      <w:r>
        <w:br/>
        <w:t xml:space="preserve"> є час коли камінь наріжний – зброя&lt;br /&gt;</w:t>
        <w:br/>
        <w:t>і час коли камінь – тіло і хліб&lt;br /&gt;</w:t>
        <w:br/>
        <w:t>є час коли світ починають двоє&lt;br /&gt;</w:t>
        <w:br/>
        <w:t>і час коли двох розділяє світ</w:t>
      </w:r>
    </w:p>
    <w:p>
      <w:r>
        <w:br/>
        <w:t>є час коли небо утримує воду&lt;br /&gt;</w:t>
        <w:br/>
        <w:t>і час коли гине в воді родовід&lt;br /&gt;</w:t>
        <w:br/>
        <w:t>є час коли світло іде зі сходу&lt;br /&gt;</w:t>
        <w:br/>
        <w:t>і час коли темрява сходить на схід</w:t>
      </w:r>
    </w:p>
    <w:p>
      <w:r>
        <w:br/>
        <w:t>є час коли морок ховає минуле&lt;br /&gt;</w:t>
        <w:br/>
        <w:t>і час де майбутнє – суцільна пітьма&lt;br /&gt;</w:t>
        <w:br/>
        <w:t>є час коли миті свистять ніби кулі&lt;br /&gt;</w:t>
        <w:br/>
        <w:t>і час де ніякого часу нема</w:t>
      </w:r>
    </w:p>
    <w:p>
      <w:r>
        <w:br/>
        <w:t>є час для молитви й благої довіри&lt;br /&gt;</w:t>
        <w:br/>
        <w:t>і час де прокляття засліплює зір&lt;br /&gt;</w:t>
        <w:br/>
        <w:t>є час поклоніння останньому звіру&lt;br /&gt;</w:t>
        <w:br/>
        <w:t>і час коли віри лякається звір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час коли камінь наріжний – зброя…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